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EAB" w:rsidRPr="003A4EAB" w:rsidRDefault="0015446E" w:rsidP="003A4EAB">
      <w:pPr>
        <w:ind w:left="1416" w:hanging="1416"/>
        <w:rPr>
          <w:sz w:val="72"/>
          <w:szCs w:val="108"/>
        </w:rPr>
      </w:pPr>
      <w:r w:rsidRPr="003A4EAB">
        <w:rPr>
          <w:noProof/>
          <w:sz w:val="72"/>
          <w:szCs w:val="108"/>
          <w:lang w:eastAsia="es-ES"/>
        </w:rPr>
        <w:drawing>
          <wp:anchor distT="0" distB="0" distL="114300" distR="114300" simplePos="0" relativeHeight="251658752" behindDoc="0" locked="0" layoutInCell="1" allowOverlap="1" wp14:anchorId="5CD2DB73" wp14:editId="2039B148">
            <wp:simplePos x="0" y="0"/>
            <wp:positionH relativeFrom="column">
              <wp:posOffset>4612379</wp:posOffset>
            </wp:positionH>
            <wp:positionV relativeFrom="paragraph">
              <wp:posOffset>-3361</wp:posOffset>
            </wp:positionV>
            <wp:extent cx="1266825" cy="590550"/>
            <wp:effectExtent l="0" t="0" r="9525" b="0"/>
            <wp:wrapNone/>
            <wp:docPr id="3" name="Imagen 3" descr="E:\logo-ccn-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ccn-m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B46">
        <w:rPr>
          <w:sz w:val="72"/>
          <w:szCs w:val="108"/>
        </w:rPr>
        <w:t/>
        <w:pict>
          <v:shape type="#_x0000_t75" style="width:100px;height:9.5084087968952px" stroked="f" filled="f">
            <v:imagedata r:id="rId16" o:title=""/>
          </v:shape>
        </w:pict>
        <w:t/>
      </w:r>
    </w:p>
    <w:p w:rsidR="005E42EC" w:rsidRPr="005E42EC" w:rsidRDefault="0015446E" w:rsidP="0087698B">
      <w:pPr>
        <w:rPr>
          <w:sz w:val="16"/>
        </w:rPr>
      </w:pPr>
      <w:r>
        <w:rPr>
          <w:b/>
          <w:noProof/>
          <w:sz w:val="36"/>
          <w:u w:val="single"/>
          <w:lang w:eastAsia="es-ES"/>
        </w:rPr>
        <mc:AlternateContent>
          <mc:Choice Requires="wps">
            <w:drawing>
              <wp:anchor distT="45720" distB="45720" distL="114300" distR="114300" simplePos="0" relativeHeight="251655680" behindDoc="0" locked="0" layoutInCell="1" allowOverlap="1" wp14:anchorId="3BE70151" wp14:editId="282A5ADE">
                <wp:simplePos x="0" y="0"/>
                <wp:positionH relativeFrom="column">
                  <wp:posOffset>2083622</wp:posOffset>
                </wp:positionH>
                <wp:positionV relativeFrom="paragraph">
                  <wp:posOffset>182058</wp:posOffset>
                </wp:positionV>
                <wp:extent cx="4251325" cy="862330"/>
                <wp:effectExtent l="0" t="0" r="0" b="4445"/>
                <wp:wrapNone/>
                <wp:docPr id="2" name="Cuadro de texto 2"/>
                <wp:cNvGraphicFramePr/>
                <a:graphic xmlns:a="http://schemas.openxmlformats.org/drawingml/2006/main">
                  <a:graphicData uri="http://schemas.microsoft.com/office/word/2010/wordprocessingShape">
                    <wps:wsp>
                      <wps:cNvSpPr/>
                      <wps:spPr>
                        <a:xfrm>
                          <a:off x="0" y="0"/>
                          <a:ext cx="4251325" cy="862330"/>
                        </a:xfrm>
                        <a:prstGeom prst="rect">
                          <a:avLst/>
                        </a:prstGeom>
                        <a:noFill/>
                        <a:ln>
                          <a:noFill/>
                        </a:ln>
                      </wps:spPr>
                      <wps:style>
                        <a:lnRef idx="0">
                          <a:scrgbClr r="0" g="0" b="0"/>
                        </a:lnRef>
                        <a:fillRef idx="0">
                          <a:scrgbClr r="0" g="0" b="0"/>
                        </a:fillRef>
                        <a:effectRef idx="0">
                          <a:scrgbClr r="0" g="0" b="0"/>
                        </a:effectRef>
                        <a:fontRef idx="minor"/>
                      </wps:style>
                      <wps:txbx>
                        <w:txbxContent>
                          <w:p w:rsidR="009D3FBB" w:rsidRDefault="009D3FBB">
                            <w:pPr>
                              <w:pStyle w:val="Contenidodelmarco"/>
                              <w:jc w:val="right"/>
                            </w:pPr>
                            <w:r>
                              <w:rPr>
                                <w:rFonts w:ascii="Arial Narrow" w:hAnsi="Arial Narrow"/>
                                <w:b/>
                                <w:color w:val="1F3864"/>
                                <w:sz w:val="48"/>
                              </w:rPr>
                              <w:t>INFORME INDIVIDUAL DEL ESTADO DE SEGURIDAD</w:t>
                            </w:r>
                          </w:p>
                        </w:txbxContent>
                      </wps:txbx>
                      <wps:bodyPr>
                        <a:spAutoFit/>
                      </wps:bodyPr>
                    </wps:wsp>
                  </a:graphicData>
                </a:graphic>
                <wp14:sizeRelV relativeFrom="margin">
                  <wp14:pctHeight>20000</wp14:pctHeight>
                </wp14:sizeRelV>
              </wp:anchor>
            </w:drawing>
          </mc:Choice>
          <mc:Fallback>
            <w:pict>
              <v:rect w14:anchorId="3BE70151" id="Cuadro de texto 2" o:spid="_x0000_s1026" style="position:absolute;margin-left:164.05pt;margin-top:14.35pt;width:334.75pt;height:67.9pt;z-index:251655680;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" filled="f" stroked="f">
                <v:textbox style="mso-fit-shape-to-text:t">
                  <w:txbxContent>
                    <w:p w:rsidR="009D3FBB" w:rsidRDefault="009D3FBB">
                      <w:pPr>
                        <w:pStyle w:val="Contenidodelmarco"/>
                        <w:jc w:val="right"/>
                      </w:pPr>
                      <w:r>
                        <w:rPr>
                          <w:rFonts w:ascii="Arial Narrow" w:hAnsi="Arial Narrow"/>
                          <w:b/>
                          <w:color w:val="1F3864"/>
                          <w:sz w:val="48"/>
                        </w:rPr>
                        <w:t>INFORME INDIVIDUAL DEL ESTADO DE SEGURIDAD</w:t>
                      </w:r>
                    </w:p>
                  </w:txbxContent>
                </v:textbox>
              </v:rect>
            </w:pict>
          </mc:Fallback>
        </mc:AlternateContent>
      </w:r>
    </w:p>
    <w:p w:rsidR="00181765" w:rsidRDefault="00181765">
      <w:pPr>
        <w:jc w:val="center"/>
        <w:rPr>
          <w:b/>
          <w:sz w:val="36"/>
          <w:u w:val="single"/>
        </w:rPr>
      </w:pPr>
    </w:p>
    <w:p w:rsidR="00CA3B5F" w:rsidRDefault="0015446E">
      <w:pPr>
        <w:spacing w:after="0" w:line="240" w:lineRule="auto"/>
        <w:rPr>
          <w:b/>
          <w:sz w:val="32"/>
          <w:u w:val="single"/>
        </w:rPr>
      </w:pPr>
      <w:r>
        <w:rPr>
          <w:b/>
          <w:noProof/>
          <w:sz w:val="36"/>
          <w:u w:val="single"/>
          <w:lang w:eastAsia="es-ES"/>
        </w:rPr>
        <mc:AlternateContent>
          <mc:Choice Requires="wps">
            <w:drawing>
              <wp:anchor distT="45720" distB="45720" distL="114300" distR="114300" simplePos="0" relativeHeight="251656704" behindDoc="0" locked="0" layoutInCell="1" allowOverlap="1" wp14:anchorId="5BA87085" wp14:editId="67F17C6D">
                <wp:simplePos x="0" y="0"/>
                <wp:positionH relativeFrom="column">
                  <wp:posOffset>-795506</wp:posOffset>
                </wp:positionH>
                <wp:positionV relativeFrom="paragraph">
                  <wp:posOffset>708025</wp:posOffset>
                </wp:positionV>
                <wp:extent cx="6991350" cy="508635"/>
                <wp:effectExtent l="0" t="0" r="0" b="1270"/>
                <wp:wrapSquare wrapText="bothSides"/>
                <wp:docPr id="4" name="Cuadro de texto 2"/>
                <wp:cNvGraphicFramePr/>
                <a:graphic xmlns:a="http://schemas.openxmlformats.org/drawingml/2006/main">
                  <a:graphicData uri="http://schemas.microsoft.com/office/word/2010/wordprocessingShape">
                    <wps:wsp>
                      <wps:cNvSpPr/>
                      <wps:spPr>
                        <a:xfrm>
                          <a:off x="0" y="0"/>
                          <a:ext cx="6991350" cy="508635"/>
                        </a:xfrm>
                        <a:prstGeom prst="rect">
                          <a:avLst/>
                        </a:prstGeom>
                        <a:noFill/>
                        <a:ln>
                          <a:noFill/>
                        </a:ln>
                      </wps:spPr>
                      <wps:style>
                        <a:lnRef idx="0">
                          <a:scrgbClr r="0" g="0" b="0"/>
                        </a:lnRef>
                        <a:fillRef idx="0">
                          <a:scrgbClr r="0" g="0" b="0"/>
                        </a:fillRef>
                        <a:effectRef idx="0">
                          <a:scrgbClr r="0" g="0" b="0"/>
                        </a:effectRef>
                        <a:fontRef idx="minor"/>
                      </wps:style>
                      <wps:txbx>
                        <w:txbxContent>
                          <w:p w:rsidR="009D3FBB" w:rsidRDefault="009D3FBB">
                            <w:pPr>
                              <w:pStyle w:val="Contenidodelmarco"/>
                              <w:jc w:val="center"/>
                            </w:pPr>
                            <w:r>
                              <w:rPr>
                                <w:rFonts w:ascii="Arial Narrow" w:hAnsi="Arial Narrow"/>
                                <w:b/>
                                <w:color w:val="1F3864"/>
                                <w:sz w:val="48"/>
                              </w:rPr>
                              <w:t>AI Labs Group SL</w:t>
                            </w:r>
                          </w:p>
                        </w:txbxContent>
                      </wps:txbx>
                      <wps:bodyPr wrap="square">
                        <a:spAutoFit/>
                      </wps:bodyPr>
                    </wps:wsp>
                  </a:graphicData>
                </a:graphic>
                <wp14:sizeRelH relativeFrom="margin">
                  <wp14:pctWidth>0</wp14:pctWidth>
                </wp14:sizeRelH>
              </wp:anchor>
            </w:drawing>
          </mc:Choice>
          <mc:Fallback>
            <w:pict>
              <v:rect w14:anchorId="5BA87085" id="_x0000_s1027" style="position:absolute;margin-left:-62.65pt;margin-top:55.75pt;width:550.5pt;height:40.05pt;z-index:25165670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" filled="f" stroked="f">
                <v:textbox style="mso-fit-shape-to-text:t">
                  <w:txbxContent>
                    <w:p w:rsidR="009D3FBB" w:rsidRDefault="009D3FBB">
                      <w:pPr>
                        <w:pStyle w:val="Contenidodelmarco"/>
                        <w:jc w:val="center"/>
                      </w:pPr>
                      <w:r>
                        <w:rPr>
                          <w:rFonts w:ascii="Arial Narrow" w:hAnsi="Arial Narrow"/>
                          <w:b/>
                          <w:color w:val="1F3864"/>
                          <w:sz w:val="48"/>
                        </w:rPr>
                        <w:t>AI Labs Group SL</w:t>
                      </w:r>
                    </w:p>
                  </w:txbxContent>
                </v:textbox>
                <w10:wrap type="square"/>
              </v:rect>
            </w:pict>
          </mc:Fallback>
        </mc:AlternateContent>
      </w:r>
      <w:r>
        <w:rPr>
          <w:b/>
          <w:noProof/>
          <w:sz w:val="36"/>
          <w:u w:val="single"/>
          <w:lang w:eastAsia="es-ES"/>
        </w:rPr>
        <w:drawing>
          <wp:anchor distT="0" distB="0" distL="114300" distR="114300" simplePos="0" relativeHeight="251657728" behindDoc="1" locked="0" layoutInCell="1" allowOverlap="1" wp14:anchorId="5DAF07BC" wp14:editId="1EC891AA">
            <wp:simplePos x="0" y="0"/>
            <wp:positionH relativeFrom="column">
              <wp:posOffset>-918845</wp:posOffset>
            </wp:positionH>
            <wp:positionV relativeFrom="paragraph">
              <wp:posOffset>491490</wp:posOffset>
            </wp:positionV>
            <wp:extent cx="7239000" cy="7327900"/>
            <wp:effectExtent l="0" t="0" r="0" b="635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8"/>
                    <a:srcRect t="28490"/>
                    <a:stretch>
                      <a:fillRect/>
                    </a:stretch>
                  </pic:blipFill>
                  <pic:spPr bwMode="auto">
                    <a:xfrm>
                      <a:off x="0" y="0"/>
                      <a:ext cx="7239000" cy="7327900"/>
                    </a:xfrm>
                    <a:prstGeom prst="rect">
                      <a:avLst/>
                    </a:prstGeom>
                  </pic:spPr>
                </pic:pic>
              </a:graphicData>
            </a:graphic>
            <wp14:sizeRelH relativeFrom="margin">
              <wp14:pctWidth>0</wp14:pctWidth>
            </wp14:sizeRelH>
            <wp14:sizeRelV relativeFrom="margin">
              <wp14:pctHeight>0</wp14:pctHeight>
            </wp14:sizeRelV>
          </wp:anchor>
        </w:drawing>
      </w:r>
      <w:r w:rsidR="00CA3B5F">
        <w:rPr>
          <w:b/>
          <w:sz w:val="32"/>
          <w:u w:val="single"/>
        </w:rPr>
        <w:br w:type="page"/>
      </w:r>
    </w:p>
    <w:p w:rsidR="007219C5" w:rsidRPr="001A2281" w:rsidRDefault="007219C5" w:rsidP="007219C5">
      <w:pPr>
        <w:pStyle w:val="TtuloTDC"/>
        <w:numPr>
          <w:ilvl w:val="0"/>
          <w:numId w:val="0"/>
        </w:numPr>
        <w:ind w:left="432"/>
        <w:jc w:val="center"/>
        <w:rPr>
          <w:b w:val="0"/>
          <w:color w:val="auto"/>
          <w:sz w:val="28"/>
          <w:u w:val="single"/>
        </w:rPr>
      </w:pPr>
      <w:r w:rsidRPr="001A2281">
        <w:rPr>
          <w:color w:val="auto"/>
          <w:sz w:val="28"/>
          <w:u w:val="single"/>
        </w:rPr>
        <w:lastRenderedPageBreak/>
        <w:t>ÍNDICE</w:t>
      </w:r>
    </w:p>
    <w:p w:rsidR="007219C5" w:rsidRDefault="007219C5">
      <w:pPr>
        <w:pStyle w:val="TDC1"/>
        <w:tabs>
          <w:tab w:val="left" w:pos="440"/>
          <w:tab w:val="right" w:pos="8494"/>
        </w:tabs>
      </w:pPr>
    </w:p>
    <w:p w:rsidR="00C850C6" w:rsidRPr="00C850C6" w:rsidRDefault="007219C5">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r w:rsidRPr="00C850C6">
        <w:rPr>
          <w:i w:val="0"/>
          <w:caps/>
          <w:color w:val="2F5496" w:themeColor="accent5" w:themeShade="BF"/>
        </w:rPr>
        <w:fldChar w:fldCharType="begin"/>
      </w:r>
      <w:r w:rsidRPr="00C850C6">
        <w:rPr>
          <w:i w:val="0"/>
          <w:caps/>
          <w:color w:val="2F5496" w:themeColor="accent5" w:themeShade="BF"/>
        </w:rPr>
        <w:instrText xml:space="preserve"> TOC \o "1-3" \h \z \u </w:instrText>
      </w:r>
      <w:r w:rsidRPr="00C850C6">
        <w:rPr>
          <w:i w:val="0"/>
          <w:caps/>
          <w:color w:val="2F5496" w:themeColor="accent5" w:themeShade="BF"/>
        </w:rPr>
        <w:fldChar w:fldCharType="separate"/>
      </w:r>
      <w:hyperlink w:anchor="_Toc76453011" w:history="1">
        <w:r w:rsidR="00C850C6" w:rsidRPr="00C850C6">
          <w:rPr>
            <w:rStyle w:val="Hipervnculo"/>
            <w:i w:val="0"/>
            <w:caps/>
            <w:noProof/>
            <w:color w:val="2F5496" w:themeColor="accent5" w:themeShade="BF"/>
            <w:u w:val="none"/>
          </w:rPr>
          <w:t>1</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INTRODUCCIÓN</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_Toc76453011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3</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12" w:history="1">
        <w:r w:rsidR="00C850C6" w:rsidRPr="00C850C6">
          <w:rPr>
            <w:rStyle w:val="Hipervnculo"/>
            <w:i w:val="0"/>
            <w:caps/>
            <w:noProof/>
            <w:color w:val="2F5496" w:themeColor="accent5" w:themeShade="BF"/>
            <w:u w:val="none"/>
          </w:rPr>
          <w:t>2</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FINALIDAD</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_Toc76453012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3</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13" w:history="1">
        <w:r w:rsidR="00C850C6" w:rsidRPr="00C850C6">
          <w:rPr>
            <w:rStyle w:val="Hipervnculo"/>
            <w:i w:val="0"/>
            <w:caps/>
            <w:noProof/>
            <w:color w:val="2F5496" w:themeColor="accent5" w:themeShade="BF"/>
            <w:u w:val="none"/>
          </w:rPr>
          <w:t>3</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METODOLOGÍA</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_Toc76453013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3</w:t>
        </w:r>
        <w:r w:rsidR="00C850C6" w:rsidRPr="00C850C6">
          <w:rPr>
            <w:i w:val="0"/>
            <w:caps/>
            <w:noProof/>
            <w:webHidden/>
            <w:color w:val="2F5496" w:themeColor="accent5" w:themeShade="BF"/>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14" w:history="1">
        <w:r w:rsidR="00C850C6" w:rsidRPr="00C850C6">
          <w:rPr>
            <w:rStyle w:val="Hipervnculo"/>
            <w:caps/>
            <w:noProof/>
            <w:color w:val="2F5496" w:themeColor="accent5" w:themeShade="BF"/>
            <w:sz w:val="24"/>
            <w:u w:val="none"/>
          </w:rPr>
          <w:t>3.1</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NIVELES DE MADUREZ</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_Toc76453014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3</w:t>
        </w:r>
        <w:r w:rsidR="00C850C6" w:rsidRPr="00C850C6">
          <w:rPr>
            <w:caps/>
            <w:noProof/>
            <w:webHidden/>
            <w:color w:val="2F5496" w:themeColor="accent5" w:themeShade="BF"/>
            <w:sz w:val="24"/>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15" w:history="1">
        <w:r w:rsidR="00C850C6" w:rsidRPr="00C850C6">
          <w:rPr>
            <w:rStyle w:val="Hipervnculo"/>
            <w:caps/>
            <w:noProof/>
            <w:color w:val="2F5496" w:themeColor="accent5" w:themeShade="BF"/>
            <w:sz w:val="24"/>
            <w:u w:val="none"/>
          </w:rPr>
          <w:t>3.2</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PERFILES DE SEGURIDAD EVALUADOS</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_Toc76453015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4</w:t>
        </w:r>
        <w:r w:rsidR="00C850C6" w:rsidRPr="00C850C6">
          <w:rPr>
            <w:caps/>
            <w:noProof/>
            <w:webHidden/>
            <w:color w:val="2F5496" w:themeColor="accent5" w:themeShade="BF"/>
            <w:sz w:val="24"/>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16" w:history="1">
        <w:r w:rsidR="00C850C6" w:rsidRPr="00C850C6">
          <w:rPr>
            <w:rStyle w:val="Hipervnculo"/>
            <w:caps/>
            <w:noProof/>
            <w:color w:val="2F5496" w:themeColor="accent5" w:themeShade="BF"/>
            <w:sz w:val="24"/>
            <w:u w:val="none"/>
          </w:rPr>
          <w:t>3.3</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ÍNDICE DE CUMPLIMIENTO (IC)</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_Toc76453016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5</w:t>
        </w:r>
        <w:r w:rsidR="00C850C6" w:rsidRPr="00C850C6">
          <w:rPr>
            <w:caps/>
            <w:noProof/>
            <w:webHidden/>
            <w:color w:val="2F5496" w:themeColor="accent5" w:themeShade="BF"/>
            <w:sz w:val="24"/>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17" w:history="1">
        <w:r w:rsidR="00C850C6" w:rsidRPr="00C850C6">
          <w:rPr>
            <w:rStyle w:val="Hipervnculo"/>
            <w:caps/>
            <w:noProof/>
            <w:color w:val="2F5496" w:themeColor="accent5" w:themeShade="BF"/>
            <w:sz w:val="24"/>
            <w:u w:val="none"/>
          </w:rPr>
          <w:t>3.4</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ÍNDICE DE MEJORA (IME)</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_Toc76453017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5</w:t>
        </w:r>
        <w:r w:rsidR="00C850C6" w:rsidRPr="00C850C6">
          <w:rPr>
            <w:caps/>
            <w:noProof/>
            <w:webHidden/>
            <w:color w:val="2F5496" w:themeColor="accent5" w:themeShade="BF"/>
            <w:sz w:val="24"/>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18" w:history="1">
        <w:r w:rsidR="00C850C6" w:rsidRPr="00C850C6">
          <w:rPr>
            <w:rStyle w:val="Hipervnculo"/>
            <w:caps/>
            <w:noProof/>
            <w:color w:val="2F5496" w:themeColor="accent5" w:themeShade="BF"/>
            <w:sz w:val="24"/>
            <w:u w:val="none"/>
          </w:rPr>
          <w:t>3.5</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ÍNDICE DE MADUREZ (IM)</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_Toc76453018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6</w:t>
        </w:r>
        <w:r w:rsidR="00C850C6" w:rsidRPr="00C850C6">
          <w:rPr>
            <w:caps/>
            <w:noProof/>
            <w:webHidden/>
            <w:color w:val="2F5496" w:themeColor="accent5" w:themeShade="BF"/>
            <w:sz w:val="24"/>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19" w:history="1">
        <w:r w:rsidR="00C850C6" w:rsidRPr="00C850C6">
          <w:rPr>
            <w:rStyle w:val="Hipervnculo"/>
            <w:i w:val="0"/>
            <w:caps/>
            <w:noProof/>
            <w:color w:val="2F5496" w:themeColor="accent5" w:themeShade="BF"/>
            <w:u w:val="none"/>
          </w:rPr>
          <w:t>4</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PARTICIPACIÓN</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_Toc76453019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7</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20" w:history="1">
        <w:r w:rsidR="00C850C6" w:rsidRPr="00C850C6">
          <w:rPr>
            <w:rStyle w:val="Hipervnculo"/>
            <w:i w:val="0"/>
            <w:caps/>
            <w:noProof/>
            <w:color w:val="2F5496" w:themeColor="accent5" w:themeShade="BF"/>
            <w:u w:val="none"/>
          </w:rPr>
          <w:t>5</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RESUMEN EJECUTIVO</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_Toc76453020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7</w:t>
        </w:r>
        <w:r w:rsidR="00C850C6" w:rsidRPr="00C850C6">
          <w:rPr>
            <w:i w:val="0"/>
            <w:caps/>
            <w:noProof/>
            <w:webHidden/>
            <w:color w:val="2F5496" w:themeColor="accent5" w:themeShade="BF"/>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21" w:history="1">
        <w:r w:rsidR="00C850C6" w:rsidRPr="00C850C6">
          <w:rPr>
            <w:rStyle w:val="Hipervnculo"/>
            <w:caps/>
            <w:noProof/>
            <w:color w:val="2F5496" w:themeColor="accent5" w:themeShade="BF"/>
            <w:sz w:val="24"/>
            <w:u w:val="none"/>
          </w:rPr>
          <w:t>5.1</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DEFICIENCIAS DEL SISTEMA</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_Toc76453021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7</w:t>
        </w:r>
        <w:r w:rsidR="00C850C6" w:rsidRPr="00C850C6">
          <w:rPr>
            <w:caps/>
            <w:noProof/>
            <w:webHidden/>
            <w:color w:val="2F5496" w:themeColor="accent5" w:themeShade="BF"/>
            <w:sz w:val="24"/>
          </w:rPr>
          <w:fldChar w:fldCharType="end"/>
        </w:r>
      </w:hyperlink>
    </w:p>
    <w:p w:rsidR="00C850C6" w:rsidRPr="00C850C6" w:rsidRDefault="00010A9B">
      <w:pPr>
        <w:pStyle w:val="TDC2"/>
        <w:tabs>
          <w:tab w:val="left" w:pos="880"/>
          <w:tab w:val="right" w:pos="8494"/>
        </w:tabs>
        <w:rPr>
          <w:rFonts w:eastAsiaTheme="minorEastAsia" w:cstheme="minorBidi"/>
          <w:b w:val="0"/>
          <w:bCs w:val="0"/>
          <w:caps/>
          <w:noProof/>
          <w:color w:val="2F5496" w:themeColor="accent5" w:themeShade="BF"/>
          <w:sz w:val="24"/>
          <w:lang w:eastAsia="es-ES"/>
        </w:rPr>
      </w:pPr>
      <w:hyperlink w:anchor="_Toc76453022" w:history="1">
        <w:r w:rsidR="00C850C6" w:rsidRPr="00C850C6">
          <w:rPr>
            <w:rStyle w:val="Hipervnculo"/>
            <w:caps/>
            <w:noProof/>
            <w:color w:val="2F5496" w:themeColor="accent5" w:themeShade="BF"/>
            <w:sz w:val="24"/>
            <w:u w:val="none"/>
          </w:rPr>
          <w:t>5.2</w:t>
        </w:r>
        <w:r w:rsidR="00C850C6" w:rsidRPr="00C850C6">
          <w:rPr>
            <w:rFonts w:eastAsiaTheme="minorEastAsia" w:cstheme="minorBidi"/>
            <w:b w:val="0"/>
            <w:bCs w:val="0"/>
            <w:caps/>
            <w:noProof/>
            <w:color w:val="2F5496" w:themeColor="accent5" w:themeShade="BF"/>
            <w:sz w:val="24"/>
            <w:lang w:eastAsia="es-ES"/>
          </w:rPr>
          <w:tab/>
        </w:r>
        <w:r w:rsidR="00C850C6" w:rsidRPr="00C850C6">
          <w:rPr>
            <w:rStyle w:val="Hipervnculo"/>
            <w:caps/>
            <w:noProof/>
            <w:color w:val="2F5496" w:themeColor="accent5" w:themeShade="BF"/>
            <w:sz w:val="24"/>
            <w:u w:val="none"/>
          </w:rPr>
          <w:t>OPORTUNIDADES DE MEJORA</w:t>
        </w:r>
        <w:r w:rsidR="00C850C6" w:rsidRPr="00C850C6">
          <w:rPr>
            <w:caps/>
            <w:noProof/>
            <w:webHidden/>
            <w:color w:val="2F5496" w:themeColor="accent5" w:themeShade="BF"/>
            <w:sz w:val="24"/>
          </w:rPr>
          <w:tab/>
        </w:r>
        <w:r w:rsidR="00C850C6" w:rsidRPr="00C850C6">
          <w:rPr>
            <w:caps/>
            <w:noProof/>
            <w:webHidden/>
            <w:color w:val="2F5496" w:themeColor="accent5" w:themeShade="BF"/>
            <w:sz w:val="24"/>
          </w:rPr>
          <w:fldChar w:fldCharType="begin"/>
        </w:r>
        <w:r w:rsidR="00C850C6" w:rsidRPr="00C850C6">
          <w:rPr>
            <w:caps/>
            <w:noProof/>
            <w:webHidden/>
            <w:color w:val="2F5496" w:themeColor="accent5" w:themeShade="BF"/>
            <w:sz w:val="24"/>
          </w:rPr>
          <w:instrText xml:space="preserve"> PAGEREF _Toc76453022 \h </w:instrText>
        </w:r>
        <w:r w:rsidR="00C850C6" w:rsidRPr="00C850C6">
          <w:rPr>
            <w:caps/>
            <w:noProof/>
            <w:webHidden/>
            <w:color w:val="2F5496" w:themeColor="accent5" w:themeShade="BF"/>
            <w:sz w:val="24"/>
          </w:rPr>
        </w:r>
        <w:r w:rsidR="00C850C6" w:rsidRPr="00C850C6">
          <w:rPr>
            <w:caps/>
            <w:noProof/>
            <w:webHidden/>
            <w:color w:val="2F5496" w:themeColor="accent5" w:themeShade="BF"/>
            <w:sz w:val="24"/>
          </w:rPr>
          <w:fldChar w:fldCharType="separate"/>
        </w:r>
        <w:r w:rsidR="00C850C6" w:rsidRPr="00C850C6">
          <w:rPr>
            <w:caps/>
            <w:noProof/>
            <w:webHidden/>
            <w:color w:val="2F5496" w:themeColor="accent5" w:themeShade="BF"/>
            <w:sz w:val="24"/>
          </w:rPr>
          <w:t>7</w:t>
        </w:r>
        <w:r w:rsidR="00C850C6" w:rsidRPr="00C850C6">
          <w:rPr>
            <w:caps/>
            <w:noProof/>
            <w:webHidden/>
            <w:color w:val="2F5496" w:themeColor="accent5" w:themeShade="BF"/>
            <w:sz w:val="24"/>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23" w:history="1">
        <w:r w:rsidR="00C850C6" w:rsidRPr="00C850C6">
          <w:rPr>
            <w:rStyle w:val="Hipervnculo"/>
            <w:i w:val="0"/>
            <w:caps/>
            <w:noProof/>
            <w:color w:val="2F5496" w:themeColor="accent5" w:themeShade="BF"/>
            <w:u w:val="none"/>
          </w:rPr>
          <w:t>6</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CONCLUSIONES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_Toc76453023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7</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24" w:history="1">
        <w:r w:rsidR="00C850C6" w:rsidRPr="00C850C6">
          <w:rPr>
            <w:rStyle w:val="Hipervnculo"/>
            <w:i w:val="0"/>
            <w:caps/>
            <w:noProof/>
            <w:color w:val="2F5496" w:themeColor="accent5" w:themeShade="BF"/>
            <w:u w:val="none"/>
          </w:rPr>
          <w:t>7</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A. MEDIDAS DEL ANEXO II DEL ENS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_Toc76453024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8</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25" w:history="1">
        <w:r w:rsidR="00C850C6" w:rsidRPr="00C850C6">
          <w:rPr>
            <w:rStyle w:val="Hipervnculo"/>
            <w:i w:val="0"/>
            <w:caps/>
            <w:noProof/>
            <w:color w:val="2F5496" w:themeColor="accent5" w:themeShade="BF"/>
            <w:u w:val="none"/>
          </w:rPr>
          <w:t>8</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B. ANÁLISIS Y GESTIÓN DE RIESGOS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_Toc76453025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14</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440"/>
          <w:tab w:val="right" w:pos="8494"/>
        </w:tabs>
        <w:rPr>
          <w:rFonts w:eastAsiaTheme="minorEastAsia" w:cstheme="minorBidi"/>
          <w:b w:val="0"/>
          <w:bCs w:val="0"/>
          <w:i w:val="0"/>
          <w:iCs w:val="0"/>
          <w:caps/>
          <w:noProof/>
          <w:color w:val="2F5496" w:themeColor="accent5" w:themeShade="BF"/>
          <w:szCs w:val="22"/>
          <w:lang w:eastAsia="es-ES"/>
        </w:rPr>
      </w:pPr>
      <w:hyperlink w:anchor="_Toc76453026" w:history="1">
        <w:r w:rsidR="00C850C6" w:rsidRPr="00C850C6">
          <w:rPr>
            <w:rStyle w:val="Hipervnculo"/>
            <w:i w:val="0"/>
            <w:caps/>
            <w:noProof/>
            <w:color w:val="2F5496" w:themeColor="accent5" w:themeShade="BF"/>
            <w:u w:val="none"/>
          </w:rPr>
          <w:t>9</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C. ACTIVIDADES ORGANIZATIVAS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_Toc76453026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15</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660"/>
          <w:tab w:val="right" w:pos="8494"/>
        </w:tabs>
        <w:rPr>
          <w:rFonts w:eastAsiaTheme="minorEastAsia" w:cstheme="minorBidi"/>
          <w:b w:val="0"/>
          <w:bCs w:val="0"/>
          <w:i w:val="0"/>
          <w:iCs w:val="0"/>
          <w:caps/>
          <w:noProof/>
          <w:color w:val="2F5496" w:themeColor="accent5" w:themeShade="BF"/>
          <w:szCs w:val="22"/>
          <w:lang w:eastAsia="es-ES"/>
        </w:rPr>
      </w:pPr>
      <w:hyperlink w:anchor="_Toc76453027" w:history="1">
        <w:r w:rsidR="00C850C6" w:rsidRPr="00C850C6">
          <w:rPr>
            <w:rStyle w:val="Hipervnculo"/>
            <w:i w:val="0"/>
            <w:caps/>
            <w:noProof/>
            <w:color w:val="2F5496" w:themeColor="accent5" w:themeShade="BF"/>
            <w:u w:val="none"/>
          </w:rPr>
          <w:t>10</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D. RECURSOS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_Toc76453027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16</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660"/>
          <w:tab w:val="right" w:pos="8494"/>
        </w:tabs>
        <w:rPr>
          <w:rFonts w:eastAsiaTheme="minorEastAsia" w:cstheme="minorBidi"/>
          <w:b w:val="0"/>
          <w:bCs w:val="0"/>
          <w:i w:val="0"/>
          <w:iCs w:val="0"/>
          <w:caps/>
          <w:noProof/>
          <w:color w:val="2F5496" w:themeColor="accent5" w:themeShade="BF"/>
          <w:szCs w:val="22"/>
          <w:lang w:eastAsia="es-ES"/>
        </w:rPr>
      </w:pPr>
      <w:hyperlink w:anchor="_Toc76453028" w:history="1">
        <w:r w:rsidR="00C850C6" w:rsidRPr="00C850C6">
          <w:rPr>
            <w:rStyle w:val="Hipervnculo"/>
            <w:i w:val="0"/>
            <w:caps/>
            <w:noProof/>
            <w:color w:val="2F5496" w:themeColor="accent5" w:themeShade="BF"/>
            <w:u w:val="none"/>
          </w:rPr>
          <w:t>11</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E. INTERCONEXIÓN CON OTROS SISTEMAS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_Toc76453028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17</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660"/>
          <w:tab w:val="right" w:pos="8494"/>
        </w:tabs>
        <w:rPr>
          <w:rFonts w:eastAsiaTheme="minorEastAsia" w:cstheme="minorBidi"/>
          <w:b w:val="0"/>
          <w:bCs w:val="0"/>
          <w:i w:val="0"/>
          <w:iCs w:val="0"/>
          <w:caps/>
          <w:noProof/>
          <w:color w:val="2F5496" w:themeColor="accent5" w:themeShade="BF"/>
          <w:szCs w:val="22"/>
          <w:lang w:eastAsia="es-ES"/>
        </w:rPr>
      </w:pPr>
      <w:hyperlink w:anchor="_Toc76453029" w:history="1">
        <w:r w:rsidR="00C850C6" w:rsidRPr="00C850C6">
          <w:rPr>
            <w:rStyle w:val="Hipervnculo"/>
            <w:i w:val="0"/>
            <w:caps/>
            <w:noProof/>
            <w:color w:val="2F5496" w:themeColor="accent5" w:themeShade="BF"/>
            <w:u w:val="none"/>
          </w:rPr>
          <w:t>12</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F. APLICACIÓN DE LA SEGURIDAD</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_Toc76453029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18</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660"/>
          <w:tab w:val="right" w:pos="8494"/>
        </w:tabs>
        <w:rPr>
          <w:rFonts w:eastAsiaTheme="minorEastAsia" w:cstheme="minorBidi"/>
          <w:b w:val="0"/>
          <w:bCs w:val="0"/>
          <w:i w:val="0"/>
          <w:iCs w:val="0"/>
          <w:caps/>
          <w:noProof/>
          <w:color w:val="2F5496" w:themeColor="accent5" w:themeShade="BF"/>
          <w:szCs w:val="22"/>
          <w:lang w:eastAsia="es-ES"/>
        </w:rPr>
      </w:pPr>
      <w:hyperlink w:anchor="_Toc76453030" w:history="1">
        <w:r w:rsidR="00C850C6" w:rsidRPr="00C850C6">
          <w:rPr>
            <w:rStyle w:val="Hipervnculo"/>
            <w:i w:val="0"/>
            <w:caps/>
            <w:noProof/>
            <w:color w:val="2F5496" w:themeColor="accent5" w:themeShade="BF"/>
            <w:u w:val="none"/>
          </w:rPr>
          <w:t>13</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G. GESTIÓN DE INCIDENTES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_Toc76453030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21</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660"/>
          <w:tab w:val="right" w:pos="8494"/>
        </w:tabs>
        <w:rPr>
          <w:rFonts w:eastAsiaTheme="minorEastAsia" w:cstheme="minorBidi"/>
          <w:b w:val="0"/>
          <w:bCs w:val="0"/>
          <w:i w:val="0"/>
          <w:iCs w:val="0"/>
          <w:caps/>
          <w:noProof/>
          <w:color w:val="2F5496" w:themeColor="accent5" w:themeShade="BF"/>
          <w:szCs w:val="22"/>
          <w:lang w:eastAsia="es-ES"/>
        </w:rPr>
      </w:pPr>
      <w:hyperlink w:anchor="_Toc76453031" w:history="1">
        <w:r w:rsidR="00C850C6" w:rsidRPr="00C850C6">
          <w:rPr>
            <w:rStyle w:val="Hipervnculo"/>
            <w:i w:val="0"/>
            <w:caps/>
            <w:noProof/>
            <w:color w:val="2F5496" w:themeColor="accent5" w:themeShade="BF"/>
            <w:u w:val="none"/>
          </w:rPr>
          <w:t>14</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ANEXO H. AUDITORÍAS</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_Toc76453031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22</w:t>
        </w:r>
        <w:r w:rsidR="00C850C6" w:rsidRPr="00C850C6">
          <w:rPr>
            <w:i w:val="0"/>
            <w:caps/>
            <w:noProof/>
            <w:webHidden/>
            <w:color w:val="2F5496" w:themeColor="accent5" w:themeShade="BF"/>
          </w:rPr>
          <w:fldChar w:fldCharType="end"/>
        </w:r>
      </w:hyperlink>
    </w:p>
    <w:p w:rsidR="00C850C6" w:rsidRPr="00C850C6" w:rsidRDefault="00010A9B">
      <w:pPr>
        <w:pStyle w:val="TDC1"/>
        <w:tabs>
          <w:tab w:val="left" w:pos="660"/>
          <w:tab w:val="right" w:pos="8494"/>
        </w:tabs>
        <w:rPr>
          <w:rFonts w:eastAsiaTheme="minorEastAsia" w:cstheme="minorBidi"/>
          <w:b w:val="0"/>
          <w:bCs w:val="0"/>
          <w:i w:val="0"/>
          <w:iCs w:val="0"/>
          <w:caps/>
          <w:noProof/>
          <w:color w:val="2F5496" w:themeColor="accent5" w:themeShade="BF"/>
          <w:szCs w:val="22"/>
          <w:lang w:eastAsia="es-ES"/>
        </w:rPr>
      </w:pPr>
      <w:hyperlink w:anchor="_Toc76453032" w:history="1">
        <w:r w:rsidR="00C850C6" w:rsidRPr="00C850C6">
          <w:rPr>
            <w:rStyle w:val="Hipervnculo"/>
            <w:i w:val="0"/>
            <w:caps/>
            <w:noProof/>
            <w:color w:val="2F5496" w:themeColor="accent5" w:themeShade="BF"/>
            <w:u w:val="none"/>
          </w:rPr>
          <w:t>15</w:t>
        </w:r>
        <w:r w:rsidR="00C850C6" w:rsidRPr="00C850C6">
          <w:rPr>
            <w:rFonts w:eastAsiaTheme="minorEastAsia" w:cstheme="minorBidi"/>
            <w:b w:val="0"/>
            <w:bCs w:val="0"/>
            <w:i w:val="0"/>
            <w:iCs w:val="0"/>
            <w:caps/>
            <w:noProof/>
            <w:color w:val="2F5496" w:themeColor="accent5" w:themeShade="BF"/>
            <w:szCs w:val="22"/>
            <w:lang w:eastAsia="es-ES"/>
          </w:rPr>
          <w:tab/>
        </w:r>
        <w:r w:rsidR="00C850C6" w:rsidRPr="00C850C6">
          <w:rPr>
            <w:rStyle w:val="Hipervnculo"/>
            <w:i w:val="0"/>
            <w:caps/>
            <w:noProof/>
            <w:color w:val="2F5496" w:themeColor="accent5" w:themeShade="BF"/>
            <w:u w:val="none"/>
          </w:rPr>
          <w:t>INDICADORES CLAVE DE RIESGO (KRI)</w:t>
        </w:r>
        <w:r w:rsidR="00C850C6" w:rsidRPr="00C850C6">
          <w:rPr>
            <w:i w:val="0"/>
            <w:caps/>
            <w:noProof/>
            <w:webHidden/>
            <w:color w:val="2F5496" w:themeColor="accent5" w:themeShade="BF"/>
          </w:rPr>
          <w:tab/>
        </w:r>
        <w:r w:rsidR="00C850C6" w:rsidRPr="00C850C6">
          <w:rPr>
            <w:i w:val="0"/>
            <w:caps/>
            <w:noProof/>
            <w:webHidden/>
            <w:color w:val="2F5496" w:themeColor="accent5" w:themeShade="BF"/>
          </w:rPr>
          <w:fldChar w:fldCharType="begin"/>
        </w:r>
        <w:r w:rsidR="00C850C6" w:rsidRPr="00C850C6">
          <w:rPr>
            <w:i w:val="0"/>
            <w:caps/>
            <w:noProof/>
            <w:webHidden/>
            <w:color w:val="2F5496" w:themeColor="accent5" w:themeShade="BF"/>
          </w:rPr>
          <w:instrText xml:space="preserve"> PAGEREF _Toc76453032 \h </w:instrText>
        </w:r>
        <w:r w:rsidR="00C850C6" w:rsidRPr="00C850C6">
          <w:rPr>
            <w:i w:val="0"/>
            <w:caps/>
            <w:noProof/>
            <w:webHidden/>
            <w:color w:val="2F5496" w:themeColor="accent5" w:themeShade="BF"/>
          </w:rPr>
        </w:r>
        <w:r w:rsidR="00C850C6" w:rsidRPr="00C850C6">
          <w:rPr>
            <w:i w:val="0"/>
            <w:caps/>
            <w:noProof/>
            <w:webHidden/>
            <w:color w:val="2F5496" w:themeColor="accent5" w:themeShade="BF"/>
          </w:rPr>
          <w:fldChar w:fldCharType="separate"/>
        </w:r>
        <w:r w:rsidR="00C850C6" w:rsidRPr="00C850C6">
          <w:rPr>
            <w:i w:val="0"/>
            <w:caps/>
            <w:noProof/>
            <w:webHidden/>
            <w:color w:val="2F5496" w:themeColor="accent5" w:themeShade="BF"/>
          </w:rPr>
          <w:t>23</w:t>
        </w:r>
        <w:r w:rsidR="00C850C6" w:rsidRPr="00C850C6">
          <w:rPr>
            <w:i w:val="0"/>
            <w:caps/>
            <w:noProof/>
            <w:webHidden/>
            <w:color w:val="2F5496" w:themeColor="accent5" w:themeShade="BF"/>
          </w:rPr>
          <w:fldChar w:fldCharType="end"/>
        </w:r>
      </w:hyperlink>
    </w:p>
    <w:p w:rsidR="001A2281" w:rsidRPr="00C850C6" w:rsidRDefault="007219C5">
      <w:pPr>
        <w:spacing w:after="0" w:line="240" w:lineRule="auto"/>
        <w:rPr>
          <w:rFonts w:asciiTheme="minorHAnsi" w:hAnsiTheme="minorHAnsi"/>
          <w:b/>
          <w:color w:val="2F5496" w:themeColor="accent5" w:themeShade="BF"/>
        </w:rPr>
      </w:pPr>
      <w:r w:rsidRPr="00C850C6">
        <w:rPr>
          <w:rFonts w:asciiTheme="minorHAnsi" w:hAnsiTheme="minorHAnsi"/>
          <w:b/>
          <w:caps/>
          <w:color w:val="2F5496" w:themeColor="accent5" w:themeShade="BF"/>
          <w:sz w:val="24"/>
        </w:rPr>
        <w:fldChar w:fldCharType="end"/>
      </w:r>
      <w:r w:rsidR="001A2281" w:rsidRPr="00C850C6">
        <w:rPr>
          <w:rFonts w:asciiTheme="minorHAnsi" w:hAnsiTheme="minorHAnsi"/>
          <w:b/>
          <w:color w:val="2F5496" w:themeColor="accent5" w:themeShade="BF"/>
        </w:rPr>
        <w:br w:type="page"/>
      </w:r>
    </w:p>
    <w:p w:rsidR="0015446E" w:rsidRPr="0015446E" w:rsidRDefault="005B0C74" w:rsidP="00F33BDE">
      <w:pPr>
        <w:pStyle w:val="Ttulo1"/>
      </w:pPr>
      <w:bookmarkStart w:id="0" w:name="_Toc76452267"/>
      <w:bookmarkStart w:id="1" w:name="_Toc76453011"/>
      <w:r w:rsidRPr="00F33BDE">
        <w:lastRenderedPageBreak/>
        <w:t>INTRODUCCIÓN</w:t>
      </w:r>
      <w:bookmarkEnd w:id="0"/>
      <w:bookmarkEnd w:id="1"/>
    </w:p>
    <w:p w:rsidR="0015446E" w:rsidRPr="00F33BDE" w:rsidRDefault="0015446E" w:rsidP="0015446E">
      <w:pPr>
        <w:jc w:val="both"/>
        <w:rPr>
          <w:color w:val="auto"/>
          <w:szCs w:val="22"/>
          <w:lang w:eastAsia="es-ES"/>
        </w:rPr>
      </w:pPr>
      <w:r w:rsidRPr="00F33BDE">
        <w:rPr>
          <w:color w:val="auto"/>
          <w:szCs w:val="22"/>
          <w:lang w:eastAsia="es-ES"/>
        </w:rPr>
        <w:t xml:space="preserve">El Informe Nacional del Estado de la Seguridad (INES) de los sistemas de las tecnologías de la información y la comunicación responde al requerimiento de elaborar un perfil general del estado de la seguridad de las Administraciones públicas, recogido en el </w:t>
      </w:r>
      <w:r w:rsidR="00671F88" w:rsidRPr="00671F88">
        <w:rPr>
          <w:color w:val="auto"/>
          <w:szCs w:val="22"/>
          <w:lang w:eastAsia="es-ES"/>
        </w:rPr>
        <w:t>RD 311/2022, de 3 mayo</w:t>
      </w:r>
      <w:r w:rsidRPr="00F33BDE">
        <w:rPr>
          <w:color w:val="auto"/>
          <w:szCs w:val="22"/>
          <w:lang w:eastAsia="es-ES"/>
        </w:rPr>
        <w:t>, por el que se regula el Esquema Nacional de Seguridad (ENS), al que se refiere el apartado segundo del artículo 156 de la Ley 40/2015, de 1 de octubre, de Régimen Jurídico del Sector Público.</w:t>
      </w:r>
    </w:p>
    <w:p w:rsidR="0015446E" w:rsidRDefault="0015446E" w:rsidP="0015446E">
      <w:pPr>
        <w:jc w:val="both"/>
        <w:rPr>
          <w:color w:val="auto"/>
          <w:szCs w:val="22"/>
          <w:lang w:eastAsia="es-ES"/>
        </w:rPr>
      </w:pPr>
      <w:r w:rsidRPr="00F33BDE">
        <w:rPr>
          <w:color w:val="auto"/>
          <w:szCs w:val="22"/>
          <w:lang w:eastAsia="es-ES"/>
        </w:rPr>
        <w:t xml:space="preserve">El Centro </w:t>
      </w:r>
      <w:proofErr w:type="spellStart"/>
      <w:r w:rsidRPr="00F33BDE">
        <w:rPr>
          <w:color w:val="auto"/>
          <w:szCs w:val="22"/>
          <w:lang w:eastAsia="es-ES"/>
        </w:rPr>
        <w:t>Criptológico</w:t>
      </w:r>
      <w:proofErr w:type="spellEnd"/>
      <w:r w:rsidRPr="00F33BDE">
        <w:rPr>
          <w:color w:val="auto"/>
          <w:szCs w:val="22"/>
          <w:lang w:eastAsia="es-ES"/>
        </w:rPr>
        <w:t xml:space="preserve"> Nacional articulará los procedimientos necesarios para la recogida y consolidación de la información, así como los aspectos metodológicos para su tratamiento y explotación.</w:t>
      </w:r>
    </w:p>
    <w:p w:rsidR="001A52C7" w:rsidRPr="00F33BDE" w:rsidRDefault="001A52C7" w:rsidP="0015446E">
      <w:pPr>
        <w:jc w:val="both"/>
        <w:rPr>
          <w:color w:val="auto"/>
          <w:szCs w:val="22"/>
          <w:lang w:eastAsia="es-ES"/>
        </w:rPr>
      </w:pPr>
    </w:p>
    <w:p w:rsidR="00181765" w:rsidRDefault="005B0C74" w:rsidP="00F33BDE">
      <w:pPr>
        <w:pStyle w:val="Ttulo1"/>
        <w:rPr>
          <w:color w:val="00000A"/>
        </w:rPr>
      </w:pPr>
      <w:bookmarkStart w:id="2" w:name="_Toc76452268"/>
      <w:bookmarkStart w:id="3" w:name="_Toc76453012"/>
      <w:r w:rsidRPr="00F33BDE">
        <w:t>FINALIDAD</w:t>
      </w:r>
      <w:bookmarkEnd w:id="2"/>
      <w:bookmarkEnd w:id="3"/>
    </w:p>
    <w:p w:rsidR="00F33BDE" w:rsidRDefault="00F33BDE" w:rsidP="00F33BDE">
      <w:pPr>
        <w:jc w:val="both"/>
        <w:rPr>
          <w:color w:val="auto"/>
          <w:szCs w:val="22"/>
          <w:lang w:eastAsia="es-ES"/>
        </w:rPr>
      </w:pPr>
      <w:r w:rsidRPr="00F33BDE">
        <w:rPr>
          <w:color w:val="auto"/>
          <w:szCs w:val="22"/>
          <w:lang w:eastAsia="es-ES"/>
        </w:rPr>
        <w:t>Mediante el presente informe, el organismo puede conocer el estado de la seguridad de sus sistemas, identificar deficiencias en la ciberseguridad, cotejar su posición particular respecto de la media nacional y la media del su propio ámbito (Administración General del Estado, Comunidades Autónomas, Entidades Locales y Universidades) y tomar decisiones estratégicas que le permitan llevar a cabo la gobernanza de la ciberseguridad.</w:t>
      </w:r>
    </w:p>
    <w:p w:rsidR="001A52C7" w:rsidRPr="00F33BDE" w:rsidRDefault="001A52C7" w:rsidP="00F33BDE">
      <w:pPr>
        <w:jc w:val="both"/>
        <w:rPr>
          <w:color w:val="auto"/>
          <w:szCs w:val="22"/>
          <w:lang w:eastAsia="es-ES"/>
        </w:rPr>
      </w:pPr>
    </w:p>
    <w:p w:rsidR="00181765" w:rsidRDefault="005B0C74" w:rsidP="00F33BDE">
      <w:pPr>
        <w:pStyle w:val="Ttulo1"/>
      </w:pPr>
      <w:bookmarkStart w:id="4" w:name="_Toc76452269"/>
      <w:bookmarkStart w:id="5" w:name="_Toc76453013"/>
      <w:r w:rsidRPr="00F33BDE">
        <w:t>METODOLOGÍA</w:t>
      </w:r>
      <w:bookmarkEnd w:id="4"/>
      <w:bookmarkEnd w:id="5"/>
    </w:p>
    <w:p w:rsidR="00F33BDE" w:rsidRPr="00F33BDE" w:rsidRDefault="00F33BDE" w:rsidP="00F33BDE">
      <w:pPr>
        <w:jc w:val="both"/>
        <w:rPr>
          <w:color w:val="auto"/>
          <w:szCs w:val="22"/>
          <w:lang w:eastAsia="es-ES"/>
        </w:rPr>
      </w:pPr>
      <w:r w:rsidRPr="00F33BDE">
        <w:rPr>
          <w:color w:val="auto"/>
          <w:szCs w:val="22"/>
          <w:lang w:eastAsia="es-ES"/>
        </w:rPr>
        <w:t xml:space="preserve">Para la recogida de datos de este informe se ha empleado la herramienta INES (Informe Nacional del Estado de Seguridad) destinada a la gobernanza de la ciberseguridad nacional, según los criterios establecidos en la actualizada guía CCN-STIC-824 Informe del Estado de Seguridad. </w:t>
      </w:r>
    </w:p>
    <w:p w:rsidR="00F33BDE" w:rsidRPr="00F33BDE" w:rsidRDefault="00F33BDE" w:rsidP="00F33BDE">
      <w:pPr>
        <w:jc w:val="both"/>
        <w:rPr>
          <w:color w:val="auto"/>
          <w:szCs w:val="22"/>
          <w:lang w:eastAsia="es-ES"/>
        </w:rPr>
      </w:pPr>
      <w:r w:rsidRPr="00F33BDE">
        <w:rPr>
          <w:color w:val="auto"/>
          <w:szCs w:val="22"/>
          <w:lang w:eastAsia="es-ES"/>
        </w:rPr>
        <w:t>Las métricas e indicadores presentados en esta guía derivan del marco descrito en la guía CCN-STIC-815 ENS Métricas e Indicadores.</w:t>
      </w:r>
      <w:r>
        <w:rPr>
          <w:color w:val="auto"/>
          <w:szCs w:val="22"/>
          <w:lang w:eastAsia="es-ES"/>
        </w:rPr>
        <w:tab/>
      </w:r>
    </w:p>
    <w:p w:rsidR="00F33BDE" w:rsidRDefault="00F33BDE" w:rsidP="001A52C7">
      <w:pPr>
        <w:pStyle w:val="Ttulo2"/>
      </w:pPr>
      <w:bookmarkStart w:id="6" w:name="_Toc76452270"/>
      <w:bookmarkStart w:id="7" w:name="_Toc76453014"/>
      <w:r>
        <w:t xml:space="preserve">NIVELES DE </w:t>
      </w:r>
      <w:r w:rsidRPr="00372689">
        <w:t>MADUREZ</w:t>
      </w:r>
      <w:bookmarkEnd w:id="6"/>
      <w:bookmarkEnd w:id="7"/>
    </w:p>
    <w:p w:rsidR="00C5364E" w:rsidRDefault="00C5364E" w:rsidP="00C5364E">
      <w:pPr>
        <w:jc w:val="both"/>
      </w:pPr>
      <w:r>
        <w:t>Los controles de las diferentes medidas de seguridad se evalúan mediante un nivel de madurez y dependiendo de la categoría del sistema de que se trate se establece cual debe ser el nivel mínimo requerido, según se detalla a continuación:</w:t>
      </w:r>
    </w:p>
    <w:tbl>
      <w:tblPr>
        <w:tblW w:w="818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985"/>
        <w:gridCol w:w="6200"/>
      </w:tblGrid>
      <w:tr w:rsidR="00C5364E" w:rsidTr="00473754">
        <w:trPr>
          <w:trHeight w:val="430"/>
          <w:tblHeader/>
          <w:jc w:val="center"/>
        </w:trPr>
        <w:tc>
          <w:tcPr>
            <w:tcW w:w="1985" w:type="dxa"/>
            <w:tcBorders>
              <w:bottom w:val="single" w:sz="24" w:space="0" w:color="FFFFFF"/>
              <w:right w:val="single" w:sz="24" w:space="0" w:color="FFFFFF"/>
            </w:tcBorders>
            <w:shd w:val="clear" w:color="auto" w:fill="2E74B5" w:themeFill="accent1" w:themeFillShade="BF"/>
            <w:vAlign w:val="center"/>
          </w:tcPr>
          <w:p w:rsidR="00C5364E" w:rsidRDefault="00C5364E" w:rsidP="00473754">
            <w:pPr>
              <w:spacing w:after="0"/>
              <w:rPr>
                <w:b/>
                <w:bCs/>
                <w:smallCaps/>
                <w:color w:val="FFFFFF"/>
              </w:rPr>
            </w:pPr>
            <w:r>
              <w:rPr>
                <w:b/>
                <w:bCs/>
                <w:smallCaps/>
                <w:color w:val="FFFFFF"/>
              </w:rPr>
              <w:t>Nivel de Madurez</w:t>
            </w:r>
          </w:p>
        </w:tc>
        <w:tc>
          <w:tcPr>
            <w:tcW w:w="6200" w:type="dxa"/>
            <w:tcBorders>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C5364E" w:rsidRDefault="00C5364E" w:rsidP="00473754">
            <w:pPr>
              <w:spacing w:after="0"/>
              <w:jc w:val="center"/>
              <w:rPr>
                <w:b/>
                <w:bCs/>
                <w:smallCaps/>
                <w:color w:val="FFFFFF"/>
                <w:sz w:val="28"/>
              </w:rPr>
            </w:pPr>
            <w:r>
              <w:rPr>
                <w:b/>
                <w:bCs/>
                <w:smallCaps/>
                <w:color w:val="FFFFFF"/>
                <w:sz w:val="28"/>
              </w:rPr>
              <w:t>Descripción del nivel</w:t>
            </w:r>
          </w:p>
        </w:tc>
      </w:tr>
      <w:tr w:rsidR="00CB32E0" w:rsidTr="003626D1">
        <w:trPr>
          <w:trHeight w:val="76"/>
          <w:tblHeader/>
          <w:jc w:val="center"/>
        </w:trPr>
        <w:tc>
          <w:tcPr>
            <w:tcW w:w="1985" w:type="dxa"/>
            <w:tcBorders>
              <w:top w:val="single" w:sz="24" w:space="0" w:color="FFFFFF"/>
              <w:bottom w:val="single" w:sz="24" w:space="0" w:color="FFFFFF"/>
              <w:right w:val="single" w:sz="24" w:space="0" w:color="FFFFFF"/>
            </w:tcBorders>
            <w:shd w:val="clear" w:color="auto" w:fill="2E74B5" w:themeFill="accent1" w:themeFillShade="BF"/>
            <w:vAlign w:val="center"/>
          </w:tcPr>
          <w:p w:rsidR="00CB32E0" w:rsidRDefault="00CB32E0" w:rsidP="00473754">
            <w:pPr>
              <w:spacing w:after="0"/>
              <w:jc w:val="center"/>
              <w:rPr>
                <w:b/>
                <w:bCs/>
                <w:smallCaps/>
                <w:color w:val="FFFFFF"/>
              </w:rPr>
            </w:pPr>
            <w:r>
              <w:rPr>
                <w:b/>
                <w:bCs/>
                <w:color w:val="FFFFFF"/>
              </w:rPr>
              <w:t>Nivel</w:t>
            </w:r>
          </w:p>
        </w:tc>
        <w:tc>
          <w:tcPr>
            <w:tcW w:w="6200" w:type="dxa"/>
            <w:tcBorders>
              <w:top w:val="single" w:sz="18"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CB32E0" w:rsidRDefault="00CB32E0" w:rsidP="00473754">
            <w:pPr>
              <w:jc w:val="center"/>
              <w:rPr>
                <w:b/>
                <w:bCs/>
                <w:smallCaps/>
                <w:color w:val="FFFFFF"/>
              </w:rPr>
            </w:pPr>
          </w:p>
        </w:tc>
      </w:tr>
      <w:tr w:rsidR="005B00AA" w:rsidTr="00B10F78">
        <w:trPr>
          <w:trHeight w:val="170"/>
          <w:jc w:val="center"/>
        </w:trPr>
        <w:tc>
          <w:tcPr>
            <w:tcW w:w="1985" w:type="dxa"/>
            <w:tcBorders>
              <w:top w:val="single" w:sz="18" w:space="0" w:color="FFFFFF"/>
              <w:bottom w:val="single" w:sz="18" w:space="0" w:color="FFFFFF"/>
              <w:right w:val="single" w:sz="24" w:space="0" w:color="FFFFFF"/>
            </w:tcBorders>
            <w:shd w:val="clear" w:color="auto" w:fill="F3F3F3"/>
            <w:vAlign w:val="center"/>
          </w:tcPr>
          <w:p w:rsidR="005B00AA" w:rsidRDefault="005B00AA" w:rsidP="005B00AA">
            <w:pPr>
              <w:spacing w:after="0"/>
              <w:jc w:val="center"/>
            </w:pPr>
            <w:r>
              <w:t>L0</w:t>
            </w:r>
          </w:p>
        </w:tc>
        <w:tc>
          <w:tcPr>
            <w:tcW w:w="620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5B00AA" w:rsidRDefault="005B00AA" w:rsidP="005B00AA">
            <w:pPr>
              <w:spacing w:after="0"/>
            </w:pPr>
            <w:r>
              <w:rPr>
                <w:b/>
                <w:bCs/>
                <w:i/>
                <w:iCs/>
              </w:rPr>
              <w:t>Inexistente</w:t>
            </w:r>
            <w:r>
              <w:t xml:space="preserve">. </w:t>
            </w:r>
            <w:r w:rsidRPr="00380926">
              <w:t>No existe un proceso que soporte el servicio requerido</w:t>
            </w:r>
            <w:r>
              <w:t>.</w:t>
            </w:r>
          </w:p>
        </w:tc>
      </w:tr>
      <w:tr w:rsidR="005B00AA" w:rsidTr="009C1492">
        <w:trPr>
          <w:trHeight w:val="170"/>
          <w:jc w:val="center"/>
        </w:trPr>
        <w:tc>
          <w:tcPr>
            <w:tcW w:w="1985" w:type="dxa"/>
            <w:tcBorders>
              <w:top w:val="single" w:sz="18" w:space="0" w:color="FFFFFF"/>
              <w:bottom w:val="single" w:sz="18" w:space="0" w:color="FFFFFF"/>
              <w:right w:val="single" w:sz="24" w:space="0" w:color="FFFFFF"/>
            </w:tcBorders>
            <w:shd w:val="clear" w:color="auto" w:fill="F3F3F3"/>
            <w:vAlign w:val="center"/>
          </w:tcPr>
          <w:p w:rsidR="005B00AA" w:rsidRDefault="005B00AA" w:rsidP="005B00AA">
            <w:pPr>
              <w:spacing w:after="0"/>
              <w:jc w:val="center"/>
            </w:pPr>
            <w:r>
              <w:t>L1</w:t>
            </w:r>
          </w:p>
        </w:tc>
        <w:tc>
          <w:tcPr>
            <w:tcW w:w="620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5B00AA" w:rsidRDefault="005B00AA" w:rsidP="005B00AA">
            <w:pPr>
              <w:spacing w:after="0"/>
            </w:pPr>
            <w:r>
              <w:rPr>
                <w:b/>
                <w:bCs/>
                <w:i/>
                <w:iCs/>
              </w:rPr>
              <w:t>Inicial. Ad hoc</w:t>
            </w:r>
            <w:r>
              <w:t xml:space="preserve">. </w:t>
            </w:r>
            <w:r w:rsidR="00E663B2" w:rsidRPr="00E663B2">
              <w:t xml:space="preserve">Las organizaciones en este nivel no disponen de un ambiente estable para la prestación del servicio requerido. El resultado es impredecible. Los procedimientos de trabajo, cuando existen, son informales, incompletos y no se aplican de forma </w:t>
            </w:r>
            <w:proofErr w:type="gramStart"/>
            <w:r w:rsidR="00E663B2" w:rsidRPr="00E663B2">
              <w:t>sistemática.</w:t>
            </w:r>
            <w:r>
              <w:t>.</w:t>
            </w:r>
            <w:proofErr w:type="gramEnd"/>
          </w:p>
        </w:tc>
      </w:tr>
      <w:tr w:rsidR="005B00AA" w:rsidTr="00753FF3">
        <w:trPr>
          <w:trHeight w:val="170"/>
          <w:jc w:val="center"/>
        </w:trPr>
        <w:tc>
          <w:tcPr>
            <w:tcW w:w="1985" w:type="dxa"/>
            <w:tcBorders>
              <w:top w:val="single" w:sz="18" w:space="0" w:color="FFFFFF"/>
              <w:bottom w:val="single" w:sz="18" w:space="0" w:color="FFFFFF"/>
              <w:right w:val="single" w:sz="24" w:space="0" w:color="FFFFFF"/>
            </w:tcBorders>
            <w:shd w:val="clear" w:color="auto" w:fill="F3F3F3"/>
            <w:vAlign w:val="center"/>
          </w:tcPr>
          <w:p w:rsidR="005B00AA" w:rsidRDefault="005B00AA" w:rsidP="005B00AA">
            <w:pPr>
              <w:spacing w:after="0"/>
              <w:jc w:val="center"/>
            </w:pPr>
            <w:r>
              <w:t>L2</w:t>
            </w:r>
          </w:p>
        </w:tc>
        <w:tc>
          <w:tcPr>
            <w:tcW w:w="620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5B00AA" w:rsidRDefault="005B00AA" w:rsidP="00E663B2">
            <w:pPr>
              <w:keepNext/>
              <w:spacing w:after="0"/>
            </w:pPr>
            <w:r>
              <w:rPr>
                <w:b/>
                <w:bCs/>
                <w:i/>
              </w:rPr>
              <w:t>Reproducible, pero intuitivo</w:t>
            </w:r>
            <w:r>
              <w:t xml:space="preserve">. </w:t>
            </w:r>
            <w:r w:rsidR="00E663B2" w:rsidRPr="00E663B2">
              <w:t xml:space="preserve">Existen procedimientos de trabajo, </w:t>
            </w:r>
            <w:r w:rsidR="00E663B2" w:rsidRPr="00E663B2">
              <w:lastRenderedPageBreak/>
              <w:t xml:space="preserve">pero no están suficientemente documentados o no cubren todos los aspectos </w:t>
            </w:r>
            <w:proofErr w:type="gramStart"/>
            <w:r w:rsidR="00E663B2" w:rsidRPr="00E663B2">
              <w:t>requeridos.</w:t>
            </w:r>
            <w:r w:rsidRPr="00380926">
              <w:t>.</w:t>
            </w:r>
            <w:proofErr w:type="gramEnd"/>
          </w:p>
        </w:tc>
      </w:tr>
      <w:tr w:rsidR="005B00AA" w:rsidTr="00B73821">
        <w:trPr>
          <w:trHeight w:val="170"/>
          <w:jc w:val="center"/>
        </w:trPr>
        <w:tc>
          <w:tcPr>
            <w:tcW w:w="1985" w:type="dxa"/>
            <w:tcBorders>
              <w:top w:val="single" w:sz="18" w:space="0" w:color="FFFFFF"/>
              <w:bottom w:val="single" w:sz="18" w:space="0" w:color="FFFFFF"/>
              <w:right w:val="single" w:sz="24" w:space="0" w:color="FFFFFF"/>
            </w:tcBorders>
            <w:shd w:val="clear" w:color="auto" w:fill="F3F3F3"/>
            <w:vAlign w:val="center"/>
          </w:tcPr>
          <w:p w:rsidR="005B00AA" w:rsidRDefault="005B00AA" w:rsidP="005B00AA">
            <w:pPr>
              <w:spacing w:after="0"/>
              <w:jc w:val="center"/>
            </w:pPr>
            <w:r>
              <w:lastRenderedPageBreak/>
              <w:t>L3</w:t>
            </w:r>
          </w:p>
        </w:tc>
        <w:tc>
          <w:tcPr>
            <w:tcW w:w="620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5B00AA" w:rsidRPr="00380926" w:rsidRDefault="005B00AA" w:rsidP="005B00AA">
            <w:pPr>
              <w:rPr>
                <w:rFonts w:eastAsia="Times New Roman"/>
                <w:sz w:val="20"/>
                <w:lang w:eastAsia="es-ES"/>
              </w:rPr>
            </w:pPr>
            <w:r w:rsidRPr="00E663B2">
              <w:rPr>
                <w:b/>
                <w:bCs/>
                <w:i/>
                <w:iCs/>
              </w:rPr>
              <w:t>Proceso definido</w:t>
            </w:r>
            <w:r w:rsidRPr="00E663B2">
              <w:t xml:space="preserve">. </w:t>
            </w:r>
            <w:r w:rsidRPr="00E663B2">
              <w:rPr>
                <w:rFonts w:eastAsia="Times New Roman"/>
                <w:lang w:eastAsia="es-ES"/>
              </w:rPr>
              <w:t>Además de una buena gestión, a este nivel las organizaciones disponen de normativa y procedimientos detallados y documentados de coordinación entre grupos, formación del personal, técnicas de ingeniería, etc.</w:t>
            </w:r>
          </w:p>
        </w:tc>
      </w:tr>
      <w:tr w:rsidR="005B00AA" w:rsidTr="004624EF">
        <w:trPr>
          <w:trHeight w:val="170"/>
          <w:jc w:val="center"/>
        </w:trPr>
        <w:tc>
          <w:tcPr>
            <w:tcW w:w="1985" w:type="dxa"/>
            <w:tcBorders>
              <w:top w:val="single" w:sz="18" w:space="0" w:color="FFFFFF"/>
              <w:bottom w:val="single" w:sz="18" w:space="0" w:color="FFFFFF"/>
              <w:right w:val="single" w:sz="24" w:space="0" w:color="FFFFFF"/>
            </w:tcBorders>
            <w:shd w:val="clear" w:color="auto" w:fill="F3F3F3"/>
            <w:vAlign w:val="center"/>
          </w:tcPr>
          <w:p w:rsidR="005B00AA" w:rsidRDefault="005B00AA" w:rsidP="005B00AA">
            <w:pPr>
              <w:spacing w:after="0"/>
              <w:jc w:val="center"/>
            </w:pPr>
            <w:r>
              <w:t>L4</w:t>
            </w:r>
          </w:p>
        </w:tc>
        <w:tc>
          <w:tcPr>
            <w:tcW w:w="620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5B00AA" w:rsidRDefault="005B00AA" w:rsidP="005B00AA">
            <w:pPr>
              <w:pStyle w:val="Compact"/>
              <w:jc w:val="both"/>
              <w:rPr>
                <w:rFonts w:ascii="Calibri" w:hAnsi="Calibri"/>
                <w:sz w:val="20"/>
              </w:rPr>
            </w:pPr>
            <w:r w:rsidRPr="00E663B2">
              <w:rPr>
                <w:rFonts w:ascii="Calibri" w:hAnsi="Calibri"/>
                <w:b/>
                <w:bCs/>
                <w:i/>
                <w:iCs/>
              </w:rPr>
              <w:t>Gestionado y medible.</w:t>
            </w:r>
            <w:r w:rsidRPr="00E663B2">
              <w:rPr>
                <w:rFonts w:ascii="Calibri" w:hAnsi="Calibri"/>
              </w:rPr>
              <w:t xml:space="preserve"> Se caracteriza porque las organizaciones disponen de un conjunto de métricas de efectividad y eficiencia, que se usan de modo sistemático para la toma de decisiones y la gestión de riesgos. El servicio resultante es de alta calidad.</w:t>
            </w:r>
          </w:p>
        </w:tc>
      </w:tr>
      <w:tr w:rsidR="005B00AA" w:rsidTr="00277362">
        <w:trPr>
          <w:trHeight w:val="170"/>
          <w:jc w:val="center"/>
        </w:trPr>
        <w:tc>
          <w:tcPr>
            <w:tcW w:w="1985" w:type="dxa"/>
            <w:tcBorders>
              <w:top w:val="single" w:sz="18" w:space="0" w:color="FFFFFF"/>
              <w:bottom w:val="single" w:sz="24" w:space="0" w:color="FFFFFF"/>
              <w:right w:val="single" w:sz="24" w:space="0" w:color="FFFFFF"/>
            </w:tcBorders>
            <w:shd w:val="clear" w:color="auto" w:fill="F3F3F3"/>
            <w:vAlign w:val="center"/>
          </w:tcPr>
          <w:p w:rsidR="005B00AA" w:rsidRDefault="005B00AA" w:rsidP="005B00AA">
            <w:pPr>
              <w:spacing w:after="0"/>
              <w:jc w:val="center"/>
            </w:pPr>
            <w:r>
              <w:t>L5</w:t>
            </w:r>
          </w:p>
        </w:tc>
        <w:tc>
          <w:tcPr>
            <w:tcW w:w="6200" w:type="dxa"/>
            <w:tcBorders>
              <w:top w:val="single" w:sz="18" w:space="0" w:color="FFFFFF"/>
              <w:left w:val="single" w:sz="24" w:space="0" w:color="FFFFFF"/>
              <w:bottom w:val="single" w:sz="24" w:space="0" w:color="FFFFFF"/>
              <w:right w:val="single" w:sz="24" w:space="0" w:color="FFFFFF"/>
            </w:tcBorders>
            <w:shd w:val="clear" w:color="auto" w:fill="F3F3F3"/>
            <w:tcMar>
              <w:left w:w="-30" w:type="dxa"/>
              <w:right w:w="0" w:type="dxa"/>
            </w:tcMar>
            <w:vAlign w:val="center"/>
          </w:tcPr>
          <w:p w:rsidR="005B00AA" w:rsidRDefault="005B00AA" w:rsidP="005B00AA">
            <w:pPr>
              <w:keepNext/>
              <w:spacing w:after="0"/>
            </w:pPr>
            <w:r>
              <w:rPr>
                <w:b/>
                <w:bCs/>
                <w:i/>
                <w:iCs/>
              </w:rPr>
              <w:t>Optimizado</w:t>
            </w:r>
            <w:r>
              <w:t xml:space="preserve">. </w:t>
            </w:r>
            <w:r w:rsidRPr="00380926">
              <w:t>La organización completa está volcada en la mejora continua de los procesos. Se hace uso intensivo de las métricas y se gestiona el proceso de innovación.</w:t>
            </w:r>
          </w:p>
        </w:tc>
      </w:tr>
    </w:tbl>
    <w:p w:rsidR="00C5364E" w:rsidRDefault="005B00AA" w:rsidP="00C5364E">
      <w:pPr>
        <w:ind w:firstLine="360"/>
        <w:jc w:val="center"/>
        <w:rPr>
          <w:b/>
          <w:sz w:val="18"/>
        </w:rPr>
      </w:pPr>
      <w:r>
        <w:rPr>
          <w:b/>
          <w:sz w:val="18"/>
        </w:rPr>
        <w:t>Figura 1.- Niveles de madurez</w:t>
      </w:r>
    </w:p>
    <w:p w:rsidR="00C5364E" w:rsidRDefault="00C5364E" w:rsidP="00C5364E">
      <w:pPr>
        <w:ind w:firstLine="360"/>
        <w:jc w:val="center"/>
        <w:rPr>
          <w:b/>
          <w:sz w:val="18"/>
        </w:rPr>
      </w:pPr>
    </w:p>
    <w:tbl>
      <w:tblPr>
        <w:tblW w:w="8258" w:type="dxa"/>
        <w:jc w:val="center"/>
        <w:tblBorders>
          <w:bottom w:val="single" w:sz="4" w:space="0" w:color="FFFFFF"/>
          <w:insideH w:val="single" w:sz="4" w:space="0" w:color="FFFFFF"/>
        </w:tblBorders>
        <w:tblLook w:val="00A0" w:firstRow="1" w:lastRow="0" w:firstColumn="1" w:lastColumn="0" w:noHBand="0" w:noVBand="0"/>
      </w:tblPr>
      <w:tblGrid>
        <w:gridCol w:w="2996"/>
        <w:gridCol w:w="5262"/>
      </w:tblGrid>
      <w:tr w:rsidR="00C5364E" w:rsidTr="00473754">
        <w:trPr>
          <w:trHeight w:val="340"/>
          <w:jc w:val="center"/>
        </w:trPr>
        <w:tc>
          <w:tcPr>
            <w:tcW w:w="2996" w:type="dxa"/>
            <w:tcBorders>
              <w:bottom w:val="single" w:sz="4" w:space="0" w:color="FFFFFF"/>
            </w:tcBorders>
            <w:shd w:val="clear" w:color="auto" w:fill="2E74B5" w:themeFill="accent1" w:themeFillShade="BF"/>
            <w:vAlign w:val="center"/>
          </w:tcPr>
          <w:p w:rsidR="00C5364E" w:rsidRDefault="00C5364E" w:rsidP="00473754">
            <w:pPr>
              <w:spacing w:after="0"/>
              <w:jc w:val="center"/>
              <w:rPr>
                <w:b/>
                <w:bCs/>
                <w:smallCaps/>
                <w:color w:val="FFFFFF"/>
                <w:sz w:val="28"/>
              </w:rPr>
            </w:pPr>
            <w:r>
              <w:rPr>
                <w:b/>
                <w:bCs/>
                <w:smallCaps/>
                <w:color w:val="FFFFFF"/>
                <w:sz w:val="28"/>
              </w:rPr>
              <w:t>categoría del sistema</w:t>
            </w:r>
          </w:p>
        </w:tc>
        <w:tc>
          <w:tcPr>
            <w:tcW w:w="5261" w:type="dxa"/>
            <w:tcBorders>
              <w:bottom w:val="single" w:sz="4" w:space="0" w:color="FFFFFF"/>
            </w:tcBorders>
            <w:shd w:val="clear" w:color="auto" w:fill="2E74B5" w:themeFill="accent1" w:themeFillShade="BF"/>
            <w:vAlign w:val="center"/>
          </w:tcPr>
          <w:p w:rsidR="00C5364E" w:rsidRDefault="00C5364E" w:rsidP="00473754">
            <w:pPr>
              <w:spacing w:after="0"/>
              <w:jc w:val="center"/>
              <w:rPr>
                <w:b/>
                <w:bCs/>
                <w:smallCaps/>
                <w:color w:val="FFFFFF"/>
                <w:sz w:val="28"/>
              </w:rPr>
            </w:pPr>
            <w:r>
              <w:rPr>
                <w:b/>
                <w:bCs/>
                <w:smallCaps/>
                <w:color w:val="FFFFFF"/>
                <w:sz w:val="28"/>
              </w:rPr>
              <w:t>Nivel mínimo de madurez requerido</w:t>
            </w:r>
          </w:p>
        </w:tc>
      </w:tr>
      <w:tr w:rsidR="00C5364E" w:rsidTr="00473754">
        <w:trPr>
          <w:trHeight w:val="340"/>
          <w:jc w:val="center"/>
        </w:trPr>
        <w:tc>
          <w:tcPr>
            <w:tcW w:w="2996" w:type="dxa"/>
            <w:tcBorders>
              <w:top w:val="single" w:sz="4" w:space="0" w:color="FFFFFF"/>
              <w:left w:val="single" w:sz="4" w:space="0" w:color="FFFFFF"/>
              <w:bottom w:val="single" w:sz="4" w:space="0" w:color="FFFFFF"/>
              <w:right w:val="single" w:sz="4" w:space="0" w:color="FFFFFF"/>
            </w:tcBorders>
            <w:shd w:val="clear" w:color="auto" w:fill="E7E6E6" w:themeFill="background2"/>
            <w:tcMar>
              <w:left w:w="-5" w:type="dxa"/>
              <w:right w:w="0" w:type="dxa"/>
            </w:tcMar>
            <w:vAlign w:val="center"/>
          </w:tcPr>
          <w:p w:rsidR="00C5364E" w:rsidRDefault="00C5364E" w:rsidP="00473754">
            <w:pPr>
              <w:spacing w:after="0"/>
              <w:jc w:val="center"/>
            </w:pPr>
            <w:r>
              <w:t>BÁSICA</w:t>
            </w:r>
          </w:p>
        </w:tc>
        <w:tc>
          <w:tcPr>
            <w:tcW w:w="5261" w:type="dxa"/>
            <w:tcBorders>
              <w:top w:val="single" w:sz="4" w:space="0" w:color="FFFFFF"/>
              <w:left w:val="single" w:sz="4" w:space="0" w:color="FFFFFF"/>
              <w:bottom w:val="single" w:sz="4" w:space="0" w:color="FFFFFF"/>
              <w:right w:val="single" w:sz="4" w:space="0" w:color="FFFFFF"/>
            </w:tcBorders>
            <w:shd w:val="clear" w:color="auto" w:fill="E7E6E6" w:themeFill="background2"/>
            <w:tcMar>
              <w:left w:w="-5" w:type="dxa"/>
              <w:right w:w="0" w:type="dxa"/>
            </w:tcMar>
            <w:vAlign w:val="center"/>
          </w:tcPr>
          <w:p w:rsidR="00C5364E" w:rsidRDefault="00C5364E" w:rsidP="00473754">
            <w:pPr>
              <w:spacing w:after="0"/>
            </w:pPr>
            <w:r>
              <w:t xml:space="preserve">L2 </w:t>
            </w:r>
            <w:r>
              <w:noBreakHyphen/>
              <w:t xml:space="preserve"> Re</w:t>
            </w:r>
            <w:r w:rsidR="00CB32E0">
              <w:t>producible, pero intuitivo</w:t>
            </w:r>
          </w:p>
        </w:tc>
      </w:tr>
      <w:tr w:rsidR="00C5364E" w:rsidTr="00473754">
        <w:trPr>
          <w:trHeight w:val="340"/>
          <w:jc w:val="center"/>
        </w:trPr>
        <w:tc>
          <w:tcPr>
            <w:tcW w:w="2996" w:type="dxa"/>
            <w:tcBorders>
              <w:top w:val="single" w:sz="4" w:space="0" w:color="FFFFFF"/>
              <w:left w:val="single" w:sz="4" w:space="0" w:color="FFFFFF"/>
              <w:bottom w:val="single" w:sz="4" w:space="0" w:color="FFFFFF"/>
              <w:right w:val="single" w:sz="4" w:space="0" w:color="FFFFFF"/>
            </w:tcBorders>
            <w:shd w:val="clear" w:color="auto" w:fill="E7E6E6" w:themeFill="background2"/>
            <w:tcMar>
              <w:left w:w="-5" w:type="dxa"/>
              <w:right w:w="0" w:type="dxa"/>
            </w:tcMar>
            <w:vAlign w:val="center"/>
          </w:tcPr>
          <w:p w:rsidR="00C5364E" w:rsidRDefault="00C5364E" w:rsidP="00473754">
            <w:pPr>
              <w:spacing w:after="0"/>
              <w:jc w:val="center"/>
            </w:pPr>
            <w:r>
              <w:t>MEDIA</w:t>
            </w:r>
          </w:p>
        </w:tc>
        <w:tc>
          <w:tcPr>
            <w:tcW w:w="5261" w:type="dxa"/>
            <w:tcBorders>
              <w:top w:val="single" w:sz="4" w:space="0" w:color="FFFFFF"/>
              <w:left w:val="single" w:sz="4" w:space="0" w:color="FFFFFF"/>
              <w:bottom w:val="single" w:sz="4" w:space="0" w:color="FFFFFF"/>
              <w:right w:val="single" w:sz="4" w:space="0" w:color="FFFFFF"/>
            </w:tcBorders>
            <w:shd w:val="clear" w:color="auto" w:fill="E7E6E6" w:themeFill="background2"/>
            <w:tcMar>
              <w:left w:w="-5" w:type="dxa"/>
              <w:right w:w="0" w:type="dxa"/>
            </w:tcMar>
            <w:vAlign w:val="center"/>
          </w:tcPr>
          <w:p w:rsidR="00C5364E" w:rsidRDefault="00CB32E0" w:rsidP="00473754">
            <w:pPr>
              <w:spacing w:after="0"/>
            </w:pPr>
            <w:r>
              <w:t xml:space="preserve">L3 </w:t>
            </w:r>
            <w:r>
              <w:noBreakHyphen/>
              <w:t xml:space="preserve"> Proceso definido</w:t>
            </w:r>
          </w:p>
        </w:tc>
      </w:tr>
      <w:tr w:rsidR="00C5364E" w:rsidTr="00473754">
        <w:trPr>
          <w:trHeight w:val="340"/>
          <w:jc w:val="center"/>
        </w:trPr>
        <w:tc>
          <w:tcPr>
            <w:tcW w:w="2996" w:type="dxa"/>
            <w:tcBorders>
              <w:top w:val="single" w:sz="4" w:space="0" w:color="FFFFFF"/>
              <w:left w:val="single" w:sz="4" w:space="0" w:color="FFFFFF"/>
              <w:bottom w:val="single" w:sz="4" w:space="0" w:color="FFFFFF"/>
              <w:right w:val="single" w:sz="4" w:space="0" w:color="FFFFFF"/>
            </w:tcBorders>
            <w:shd w:val="clear" w:color="auto" w:fill="E7E6E6" w:themeFill="background2"/>
            <w:tcMar>
              <w:left w:w="-5" w:type="dxa"/>
              <w:right w:w="0" w:type="dxa"/>
            </w:tcMar>
            <w:vAlign w:val="center"/>
          </w:tcPr>
          <w:p w:rsidR="00C5364E" w:rsidRDefault="00C5364E" w:rsidP="00473754">
            <w:pPr>
              <w:spacing w:after="0"/>
              <w:jc w:val="center"/>
            </w:pPr>
            <w:r>
              <w:t>ALTA</w:t>
            </w:r>
          </w:p>
        </w:tc>
        <w:tc>
          <w:tcPr>
            <w:tcW w:w="5261" w:type="dxa"/>
            <w:tcBorders>
              <w:top w:val="single" w:sz="4" w:space="0" w:color="FFFFFF"/>
              <w:left w:val="single" w:sz="4" w:space="0" w:color="FFFFFF"/>
              <w:bottom w:val="single" w:sz="4" w:space="0" w:color="FFFFFF"/>
              <w:right w:val="single" w:sz="4" w:space="0" w:color="FFFFFF"/>
            </w:tcBorders>
            <w:shd w:val="clear" w:color="auto" w:fill="E7E6E6" w:themeFill="background2"/>
            <w:tcMar>
              <w:left w:w="-5" w:type="dxa"/>
              <w:right w:w="0" w:type="dxa"/>
            </w:tcMar>
            <w:vAlign w:val="center"/>
          </w:tcPr>
          <w:p w:rsidR="00C5364E" w:rsidRDefault="00CB32E0" w:rsidP="00473754">
            <w:pPr>
              <w:spacing w:after="0"/>
            </w:pPr>
            <w:r>
              <w:t xml:space="preserve">L4 </w:t>
            </w:r>
            <w:r>
              <w:noBreakHyphen/>
              <w:t xml:space="preserve"> Gestionado y medible</w:t>
            </w:r>
          </w:p>
        </w:tc>
      </w:tr>
    </w:tbl>
    <w:p w:rsidR="00C5364E" w:rsidRDefault="00C5364E" w:rsidP="00C5364E">
      <w:pPr>
        <w:ind w:firstLine="360"/>
        <w:jc w:val="center"/>
        <w:rPr>
          <w:b/>
          <w:sz w:val="18"/>
        </w:rPr>
      </w:pPr>
      <w:r>
        <w:rPr>
          <w:b/>
          <w:sz w:val="18"/>
        </w:rPr>
        <w:t>Figura 2.- Niveles mínimos de madurez del sistema requeridos en el Esquema Nacional de Seguridad</w:t>
      </w:r>
    </w:p>
    <w:p w:rsidR="00C5364E" w:rsidRDefault="00C5364E" w:rsidP="001A52C7">
      <w:pPr>
        <w:pStyle w:val="Ttulo2"/>
      </w:pPr>
      <w:bookmarkStart w:id="8" w:name="_Toc76452271"/>
      <w:bookmarkStart w:id="9" w:name="_Toc76453015"/>
      <w:r>
        <w:t>PERFILES DE SEGURIDAD EVALUADOS</w:t>
      </w:r>
      <w:bookmarkEnd w:id="8"/>
      <w:bookmarkEnd w:id="9"/>
    </w:p>
    <w:p w:rsidR="00C5364E" w:rsidRPr="00141C40" w:rsidRDefault="00C5364E" w:rsidP="00C5364E">
      <w:pPr>
        <w:spacing w:afterLines="160" w:after="384"/>
        <w:jc w:val="both"/>
        <w:rPr>
          <w:color w:val="000000"/>
        </w:rPr>
      </w:pPr>
      <w:r w:rsidRPr="00141C40">
        <w:rPr>
          <w:color w:val="000000"/>
        </w:rPr>
        <w:t>Sobre los perfiles de seguridad utilizados en este estudio se han realizan las siguientes consideraciones:</w:t>
      </w:r>
    </w:p>
    <w:p w:rsidR="00C5364E" w:rsidRPr="00141C40" w:rsidRDefault="00C5364E" w:rsidP="005C3AC5">
      <w:pPr>
        <w:numPr>
          <w:ilvl w:val="0"/>
          <w:numId w:val="2"/>
        </w:numPr>
        <w:spacing w:afterLines="160" w:after="384"/>
        <w:jc w:val="both"/>
        <w:rPr>
          <w:color w:val="000000"/>
        </w:rPr>
      </w:pPr>
      <w:r w:rsidRPr="00141C40">
        <w:rPr>
          <w:b/>
          <w:bCs/>
          <w:color w:val="000000"/>
        </w:rPr>
        <w:t xml:space="preserve">Perfil ENS (ANEXO II del </w:t>
      </w:r>
      <w:r w:rsidR="005C3AC5">
        <w:rPr>
          <w:b/>
          <w:bCs/>
          <w:color w:val="000000"/>
        </w:rPr>
        <w:t>RD 311/2022</w:t>
      </w:r>
      <w:r w:rsidRPr="00141C40">
        <w:rPr>
          <w:b/>
          <w:bCs/>
          <w:color w:val="000000"/>
        </w:rPr>
        <w:t xml:space="preserve">). </w:t>
      </w:r>
      <w:r w:rsidRPr="00141C40">
        <w:rPr>
          <w:color w:val="000000"/>
        </w:rPr>
        <w:t xml:space="preserve">El tanto por ciento (%) de cumplimiento de este perfil indicará el nivel de cumplimiento del ENS por parte del organismo. Se han valorado todos los aspectos del marco ORGANIZATIVO, marco OPERACIONAL y medidas de PROTECCIÓN. </w:t>
      </w:r>
    </w:p>
    <w:p w:rsidR="00C5364E" w:rsidRPr="00141C40" w:rsidRDefault="00C5364E" w:rsidP="00C5364E">
      <w:pPr>
        <w:numPr>
          <w:ilvl w:val="2"/>
          <w:numId w:val="7"/>
        </w:numPr>
        <w:spacing w:afterLines="160" w:after="384"/>
        <w:jc w:val="both"/>
        <w:rPr>
          <w:color w:val="000000"/>
        </w:rPr>
      </w:pPr>
      <w:r w:rsidRPr="00141C40">
        <w:rPr>
          <w:b/>
          <w:bCs/>
          <w:color w:val="000000"/>
        </w:rPr>
        <w:t xml:space="preserve">Marco ORGANIZATIVO. </w:t>
      </w:r>
      <w:r w:rsidRPr="00141C40">
        <w:rPr>
          <w:color w:val="000000"/>
        </w:rPr>
        <w:t xml:space="preserve">Constituido por el conjunto de medidas relacionadas con la organización global de la seguridad. Se valora la existencia de una política de seguridad, de una organización de seguridad de soporte, de normativa y procedimientos. </w:t>
      </w:r>
    </w:p>
    <w:p w:rsidR="00C5364E" w:rsidRPr="00141C40" w:rsidRDefault="00C5364E" w:rsidP="00C5364E">
      <w:pPr>
        <w:numPr>
          <w:ilvl w:val="2"/>
          <w:numId w:val="7"/>
        </w:numPr>
        <w:spacing w:afterLines="160" w:after="384"/>
        <w:jc w:val="both"/>
        <w:rPr>
          <w:color w:val="000000"/>
        </w:rPr>
      </w:pPr>
      <w:r w:rsidRPr="00141C40">
        <w:rPr>
          <w:b/>
          <w:bCs/>
          <w:color w:val="000000"/>
        </w:rPr>
        <w:t xml:space="preserve">Marco OPERACIONAL. </w:t>
      </w:r>
      <w:r w:rsidRPr="00141C40">
        <w:rPr>
          <w:color w:val="000000"/>
        </w:rPr>
        <w:t xml:space="preserve">Formado por las medidas a tomar para proteger la operación del sistema como conjunto integral de componentes. Se valoran los aspectos de planificación, control de accesos, operación, servicios externos, continuidad del servicio y monitorización del sistema. </w:t>
      </w:r>
    </w:p>
    <w:p w:rsidR="00C5364E" w:rsidRPr="00635066" w:rsidRDefault="00C5364E" w:rsidP="00635066">
      <w:pPr>
        <w:numPr>
          <w:ilvl w:val="2"/>
          <w:numId w:val="7"/>
        </w:numPr>
        <w:spacing w:afterLines="160" w:after="384"/>
        <w:jc w:val="both"/>
        <w:rPr>
          <w:color w:val="000000"/>
        </w:rPr>
      </w:pPr>
      <w:r w:rsidRPr="00141C40">
        <w:rPr>
          <w:b/>
          <w:bCs/>
          <w:color w:val="000000"/>
        </w:rPr>
        <w:lastRenderedPageBreak/>
        <w:t xml:space="preserve">Medidas de PROTECCIÓN. </w:t>
      </w:r>
      <w:r w:rsidRPr="00141C40">
        <w:rPr>
          <w:color w:val="000000"/>
        </w:rPr>
        <w:t xml:space="preserve">Se centra en las medidas para proteger activos concretos del sistema como instalaciones e infraestructuras, personal, equipos, comunicaciones, soportes de información, aplicaciones informáticas, información y servicios. </w:t>
      </w:r>
    </w:p>
    <w:p w:rsidR="00C5364E" w:rsidRPr="00C5364E" w:rsidRDefault="00BB5625" w:rsidP="00C5364E">
      <w:pPr>
        <w:pStyle w:val="Prrafodelista"/>
        <w:ind w:left="708" w:right="-284"/>
        <w:jc w:val="center"/>
        <w:rPr>
          <w:color w:val="000000"/>
          <w:sz w:val="23"/>
          <w:szCs w:val="23"/>
        </w:rPr>
      </w:pPr>
      <w:r w:rsidRPr="00BB5625">
        <w:rPr>
          <w:b/>
          <w:noProof/>
          <w:sz w:val="18"/>
          <w:lang w:eastAsia="es-ES"/>
        </w:rPr>
        <w:drawing>
          <wp:inline distT="0" distB="0" distL="0" distR="0">
            <wp:extent cx="5400040" cy="5195150"/>
            <wp:effectExtent l="0" t="0" r="0" b="5715"/>
            <wp:docPr id="5" name="Imagen 5" descr="Z:\e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195150"/>
                    </a:xfrm>
                    <a:prstGeom prst="rect">
                      <a:avLst/>
                    </a:prstGeom>
                    <a:noFill/>
                    <a:ln>
                      <a:noFill/>
                    </a:ln>
                  </pic:spPr>
                </pic:pic>
              </a:graphicData>
            </a:graphic>
          </wp:inline>
        </w:drawing>
      </w:r>
      <w:r w:rsidR="00C5364E" w:rsidRPr="00C5364E">
        <w:rPr>
          <w:b/>
          <w:sz w:val="18"/>
        </w:rPr>
        <w:t>Figura 3.- Medidas de seguridad del ENS</w:t>
      </w:r>
    </w:p>
    <w:p w:rsidR="00C5364E" w:rsidRPr="00141C40" w:rsidRDefault="00C5364E" w:rsidP="00EF6C10">
      <w:pPr>
        <w:numPr>
          <w:ilvl w:val="0"/>
          <w:numId w:val="2"/>
        </w:numPr>
        <w:spacing w:afterLines="160" w:after="384"/>
        <w:ind w:left="708" w:hanging="423"/>
        <w:jc w:val="both"/>
        <w:rPr>
          <w:color w:val="000000"/>
        </w:rPr>
      </w:pPr>
      <w:r w:rsidRPr="00141C40">
        <w:rPr>
          <w:b/>
          <w:color w:val="000000"/>
        </w:rPr>
        <w:t>Gestión de Incidentes (CCN-STIC-817)</w:t>
      </w:r>
      <w:r w:rsidRPr="00141C40">
        <w:rPr>
          <w:color w:val="000000"/>
        </w:rPr>
        <w:t>. La información asociada a la gestión de incidentes es registrada en LUCIA a través de los datos aportados por los servicios de alerta temprana del CCN-CERT (SAT SARA y SAT INET) y por el responsable de seguridad, en caso de contar con una instancia local en el organismo. Dicha información puede ser importada en INES.</w:t>
      </w:r>
    </w:p>
    <w:p w:rsidR="00C5364E" w:rsidRDefault="00EF6C10" w:rsidP="001A52C7">
      <w:pPr>
        <w:pStyle w:val="Ttulo2"/>
      </w:pPr>
      <w:r>
        <w:t xml:space="preserve"> </w:t>
      </w:r>
      <w:bookmarkStart w:id="10" w:name="_Toc76452272"/>
      <w:bookmarkStart w:id="11" w:name="_Toc76453016"/>
      <w:r>
        <w:t>ÍNDICE DE CUMPLIMIENTO (IC)</w:t>
      </w:r>
      <w:bookmarkEnd w:id="10"/>
      <w:bookmarkEnd w:id="11"/>
    </w:p>
    <w:p w:rsidR="00EF6C10" w:rsidRDefault="00EF6C10" w:rsidP="00EF6C10">
      <w:pPr>
        <w:jc w:val="both"/>
        <w:rPr>
          <w:color w:val="auto"/>
          <w:lang w:eastAsia="es-ES"/>
        </w:rPr>
      </w:pPr>
      <w:r w:rsidRPr="00597450">
        <w:rPr>
          <w:color w:val="auto"/>
          <w:lang w:eastAsia="es-ES"/>
        </w:rPr>
        <w:t>El índice de cumplimiento es el valor agrupado de todas las medidas de seguridad que son de aplicación, ponderadas teniendo en cuenta la categoría del sistema.</w:t>
      </w:r>
    </w:p>
    <w:p w:rsidR="00EF6C10" w:rsidRDefault="00EF6C10" w:rsidP="00EF6C10">
      <w:pPr>
        <w:jc w:val="both"/>
        <w:rPr>
          <w:color w:val="auto"/>
          <w:lang w:eastAsia="es-ES"/>
        </w:rPr>
      </w:pPr>
      <w:r w:rsidRPr="00597450">
        <w:rPr>
          <w:color w:val="auto"/>
          <w:lang w:eastAsia="es-ES"/>
        </w:rPr>
        <w:t>El índice de cumplimiento de</w:t>
      </w:r>
      <w:r>
        <w:rPr>
          <w:color w:val="auto"/>
          <w:lang w:eastAsia="es-ES"/>
        </w:rPr>
        <w:t xml:space="preserve"> </w:t>
      </w:r>
      <w:r w:rsidRPr="001174DC">
        <w:rPr>
          <w:color w:val="auto"/>
          <w:highlight w:val="yellow"/>
          <w:lang w:eastAsia="es-ES"/>
        </w:rPr>
        <w:t>AI Labs Group SL</w:t>
      </w:r>
      <w:r w:rsidRPr="00597450">
        <w:rPr>
          <w:color w:val="auto"/>
          <w:lang w:eastAsia="es-ES"/>
        </w:rPr>
        <w:t xml:space="preserve"> es: </w:t>
      </w: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Cumplimiento</w:t>
            </w:r>
          </w:p>
        </w:tc>
      </w:tr>
      <w:tr>
        <w:trPr/>
        <w:tc>
          <w:tcPr>
            <w:tcW w:w="150" w:type="dxa"/>
            <w:shd w:val="clear" w:fill="DDEBF7"/>
            <w:noWrap/>
          </w:tcPr>
          <w:p>
            <w:pPr>
              <w:jc w:val="center"/>
            </w:pPr>
            <w:r>
              <w:rPr>
                <w:b w:val="1"/>
                <w:bCs w:val="1"/>
              </w:rPr>
              <w:t xml:space="preserve">BÁSICA</w:t>
            </w:r>
          </w:p>
        </w:tc>
        <w:tc>
          <w:tcPr>
            <w:tcW w:w="300" w:type="dxa"/>
            <w:shd w:val="clear" w:fill="DDEBF7"/>
            <w:noWrap/>
          </w:tcPr>
          <w:p>
            <w:pPr>
              <w:jc w:val="center"/>
            </w:pPr>
            <w:r>
              <w:rPr/>
              <w:t xml:space="preserve">-</w:t>
            </w:r>
          </w:p>
        </w:tc>
      </w:tr>
      <w:tr>
        <w:trPr/>
        <w:tc>
          <w:tcPr>
            <w:tcW w:w="150" w:type="dxa"/>
            <w:shd w:val="clear" w:fill="DDEBF7"/>
            <w:noWrap/>
          </w:tcPr>
          <w:p>
            <w:pPr>
              <w:jc w:val="center"/>
            </w:pPr>
            <w:r>
              <w:rPr>
                <w:b w:val="1"/>
                <w:bCs w:val="1"/>
              </w:rPr>
              <w:t xml:space="preserve">MEDIA</w:t>
            </w:r>
          </w:p>
        </w:tc>
        <w:tc>
          <w:tcPr>
            <w:tcW w:w="300" w:type="dxa"/>
            <w:shd w:val="clear" w:fill="DDEBF7"/>
            <w:noWrap/>
          </w:tcPr>
          <w:p>
            <w:pPr>
              <w:jc w:val="center"/>
            </w:pPr>
            <w:r>
              <w:rPr/>
              <w:t xml:space="preserve">-</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100.00</w:t>
            </w:r>
          </w:p>
        </w:tc>
      </w:tr>
    </w:tbl>
    <w:p w:rsidR="00AA7ED8" w:rsidRPr="00D3590B" w:rsidRDefault="00EF6C10" w:rsidP="00D3590B">
      <w:pPr>
        <w:ind w:right="-284"/>
        <w:jc w:val="center"/>
        <w:rPr>
          <w:b/>
          <w:sz w:val="18"/>
          <w:u w:val="single"/>
        </w:rPr>
      </w:pPr>
      <w:r w:rsidRPr="00E35524">
        <w:rPr>
          <w:b/>
          <w:sz w:val="18"/>
        </w:rPr>
        <w:lastRenderedPageBreak/>
        <w:t xml:space="preserve">Figura </w:t>
      </w:r>
      <w:r>
        <w:rPr>
          <w:b/>
          <w:sz w:val="18"/>
        </w:rPr>
        <w:t>4</w:t>
      </w:r>
      <w:r w:rsidRPr="00E35524">
        <w:rPr>
          <w:b/>
          <w:sz w:val="18"/>
        </w:rPr>
        <w:t>.</w:t>
      </w:r>
      <w:r>
        <w:rPr>
          <w:b/>
          <w:sz w:val="18"/>
        </w:rPr>
        <w:t>-</w:t>
      </w:r>
      <w:r w:rsidRPr="00E35524">
        <w:rPr>
          <w:b/>
          <w:sz w:val="18"/>
        </w:rPr>
        <w:t xml:space="preserve"> Índice de cumplimiento</w:t>
      </w:r>
      <w:r w:rsidR="00B61729">
        <w:rPr>
          <w:b/>
          <w:sz w:val="18"/>
        </w:rPr>
        <w:t xml:space="preserve"> </w:t>
      </w:r>
      <w:proofErr w:type="gramStart"/>
      <w:r w:rsidR="00B61729">
        <w:rPr>
          <w:b/>
          <w:sz w:val="18"/>
        </w:rPr>
        <w:t>de</w:t>
      </w:r>
      <w:r w:rsidRPr="00E35524">
        <w:rPr>
          <w:b/>
          <w:sz w:val="18"/>
        </w:rPr>
        <w:t xml:space="preserve"> </w:t>
      </w:r>
      <w:r w:rsidR="00D3590B">
        <w:rPr>
          <w:b/>
          <w:sz w:val="18"/>
        </w:rPr>
        <w:t xml:space="preserve"> </w:t>
      </w:r>
      <w:r w:rsidR="00D3590B" w:rsidRPr="001174DC">
        <w:rPr>
          <w:b/>
          <w:sz w:val="18"/>
          <w:highlight w:val="yellow"/>
        </w:rPr>
        <w:t>AI Labs Group SL</w:t>
      </w:r>
    </w:p>
    <w:p w:rsidR="00B61729" w:rsidRDefault="00B61729" w:rsidP="0030401F">
      <w:pPr>
        <w:jc w:val="both"/>
        <w:rPr>
          <w:color w:val="auto"/>
          <w:lang w:eastAsia="es-ES"/>
        </w:rPr>
      </w:pP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Cumplimiento</w:t>
            </w:r>
          </w:p>
        </w:tc>
      </w:tr>
      <w:tr>
        <w:trPr/>
        <w:tc>
          <w:tcPr>
            <w:tcW w:w="150" w:type="dxa"/>
            <w:shd w:val="clear" w:fill="DDEBF7"/>
            <w:noWrap/>
          </w:tcPr>
          <w:p>
            <w:pPr>
              <w:jc w:val="center"/>
            </w:pPr>
            <w:r>
              <w:rPr>
                <w:b w:val="1"/>
                <w:bCs w:val="1"/>
              </w:rPr>
              <w:t xml:space="preserve">BÁSICA</w:t>
            </w:r>
          </w:p>
        </w:tc>
        <w:tc>
          <w:tcPr>
            <w:tcW w:w="300" w:type="dxa"/>
            <w:shd w:val="clear" w:fill="91c020"/>
            <w:noWrap/>
          </w:tcPr>
          <w:p>
            <w:pPr>
              <w:jc w:val="center"/>
            </w:pPr>
            <w:r>
              <w:rPr>
                <w:b w:val="0"/>
                <w:bCs w:val="0"/>
              </w:rPr>
              <w:t xml:space="preserve">100</w:t>
            </w:r>
          </w:p>
        </w:tc>
      </w:tr>
      <w:tr>
        <w:trPr/>
        <w:tc>
          <w:tcPr>
            <w:tcW w:w="150" w:type="dxa"/>
            <w:shd w:val="clear" w:fill="DDEBF7"/>
            <w:noWrap/>
          </w:tcPr>
          <w:p>
            <w:pPr>
              <w:jc w:val="center"/>
            </w:pPr>
            <w:r>
              <w:rPr>
                <w:b w:val="1"/>
                <w:bCs w:val="1"/>
              </w:rPr>
              <w:t xml:space="preserve">MEDIA</w:t>
            </w:r>
          </w:p>
        </w:tc>
        <w:tc>
          <w:tcPr>
            <w:tcW w:w="300" w:type="dxa"/>
            <w:shd w:val="clear" w:fill="91c020"/>
            <w:noWrap/>
          </w:tcPr>
          <w:p>
            <w:pPr>
              <w:jc w:val="center"/>
            </w:pPr>
            <w:r>
              <w:rPr>
                <w:b w:val="0"/>
                <w:bCs w:val="0"/>
              </w:rPr>
              <w:t xml:space="preserve">99.81</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99.82</w:t>
            </w:r>
          </w:p>
        </w:tc>
      </w:tr>
    </w:tbl>
    <w:p w:rsidR="003D733E" w:rsidRDefault="003D733E" w:rsidP="003D733E">
      <w:pPr>
        <w:ind w:right="-284"/>
        <w:jc w:val="center"/>
        <w:rPr>
          <w:b/>
          <w:sz w:val="18"/>
        </w:rPr>
      </w:pPr>
      <w:r w:rsidRPr="00E35524">
        <w:rPr>
          <w:b/>
          <w:sz w:val="18"/>
        </w:rPr>
        <w:t xml:space="preserve">Figura </w:t>
      </w:r>
      <w:r>
        <w:rPr>
          <w:b/>
          <w:sz w:val="18"/>
        </w:rPr>
        <w:t>5</w:t>
      </w:r>
      <w:r w:rsidRPr="00E35524">
        <w:rPr>
          <w:b/>
          <w:sz w:val="18"/>
        </w:rPr>
        <w:t>.</w:t>
      </w:r>
      <w:r>
        <w:rPr>
          <w:b/>
          <w:sz w:val="18"/>
        </w:rPr>
        <w:t>-</w:t>
      </w:r>
      <w:r w:rsidRPr="00E35524">
        <w:rPr>
          <w:b/>
          <w:sz w:val="18"/>
        </w:rPr>
        <w:t xml:space="preserve"> </w:t>
      </w:r>
      <w:r>
        <w:rPr>
          <w:b/>
          <w:sz w:val="18"/>
        </w:rPr>
        <w:t>Mediana global del índice de cumplimiento</w:t>
      </w:r>
    </w:p>
    <w:p w:rsidR="00B61729" w:rsidRDefault="00B61729" w:rsidP="00EF6C10">
      <w:pPr>
        <w:jc w:val="both"/>
        <w:rPr>
          <w:color w:val="auto"/>
          <w:lang w:eastAsia="es-ES"/>
        </w:rPr>
      </w:pP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Cumplimiento</w:t>
            </w:r>
          </w:p>
        </w:tc>
      </w:tr>
      <w:tr>
        <w:trPr/>
        <w:tc>
          <w:tcPr>
            <w:tcW w:w="150" w:type="dxa"/>
            <w:shd w:val="clear" w:fill="DDEBF7"/>
            <w:noWrap/>
          </w:tcPr>
          <w:p>
            <w:pPr>
              <w:jc w:val="center"/>
            </w:pPr>
            <w:r>
              <w:rPr>
                <w:b w:val="1"/>
                <w:bCs w:val="1"/>
              </w:rPr>
              <w:t xml:space="preserve">BÁSICA</w:t>
            </w:r>
          </w:p>
        </w:tc>
        <w:tc>
          <w:tcPr>
            <w:tcW w:w="300" w:type="dxa"/>
            <w:shd w:val="clear" w:fill="91c020"/>
            <w:noWrap/>
          </w:tcPr>
          <w:p>
            <w:pPr>
              <w:jc w:val="center"/>
            </w:pPr>
            <w:r>
              <w:rPr>
                <w:b w:val="0"/>
                <w:bCs w:val="0"/>
              </w:rPr>
              <w:t xml:space="preserve">100</w:t>
            </w:r>
          </w:p>
        </w:tc>
      </w:tr>
      <w:tr>
        <w:trPr/>
        <w:tc>
          <w:tcPr>
            <w:tcW w:w="150" w:type="dxa"/>
            <w:shd w:val="clear" w:fill="DDEBF7"/>
            <w:noWrap/>
          </w:tcPr>
          <w:p>
            <w:pPr>
              <w:jc w:val="center"/>
            </w:pPr>
            <w:r>
              <w:rPr>
                <w:b w:val="1"/>
                <w:bCs w:val="1"/>
              </w:rPr>
              <w:t xml:space="preserve">MEDIA</w:t>
            </w:r>
          </w:p>
        </w:tc>
        <w:tc>
          <w:tcPr>
            <w:tcW w:w="300" w:type="dxa"/>
            <w:shd w:val="clear" w:fill="91c020"/>
            <w:noWrap/>
          </w:tcPr>
          <w:p>
            <w:pPr>
              <w:jc w:val="center"/>
            </w:pPr>
            <w:r>
              <w:rPr>
                <w:b w:val="0"/>
                <w:bCs w:val="0"/>
              </w:rPr>
              <w:t xml:space="preserve">100</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100</w:t>
            </w:r>
          </w:p>
        </w:tc>
      </w:tr>
    </w:tbl>
    <w:p w:rsidR="00D3590B" w:rsidRDefault="00D3590B" w:rsidP="00D3590B">
      <w:pPr>
        <w:ind w:right="-284"/>
        <w:jc w:val="center"/>
        <w:rPr>
          <w:b/>
          <w:sz w:val="18"/>
        </w:rPr>
      </w:pPr>
      <w:r w:rsidRPr="00E35524">
        <w:rPr>
          <w:b/>
          <w:sz w:val="18"/>
        </w:rPr>
        <w:t xml:space="preserve">Figura </w:t>
      </w:r>
      <w:r>
        <w:rPr>
          <w:b/>
          <w:sz w:val="18"/>
        </w:rPr>
        <w:t>6</w:t>
      </w:r>
      <w:r w:rsidRPr="00E35524">
        <w:rPr>
          <w:b/>
          <w:sz w:val="18"/>
        </w:rPr>
        <w:t>.</w:t>
      </w:r>
      <w:r>
        <w:rPr>
          <w:b/>
          <w:sz w:val="18"/>
        </w:rPr>
        <w:t>-</w:t>
      </w:r>
      <w:r w:rsidRPr="00E35524">
        <w:rPr>
          <w:b/>
          <w:sz w:val="18"/>
        </w:rPr>
        <w:t xml:space="preserve"> </w:t>
      </w:r>
      <w:r>
        <w:rPr>
          <w:b/>
          <w:sz w:val="18"/>
        </w:rPr>
        <w:t>Mediana global del índice de cumplimiento para su ámbito</w:t>
      </w:r>
    </w:p>
    <w:p w:rsidR="00D3590B" w:rsidRPr="00597450" w:rsidRDefault="00D3590B" w:rsidP="00D3590B">
      <w:pPr>
        <w:jc w:val="both"/>
        <w:rPr>
          <w:color w:val="auto"/>
          <w:lang w:eastAsia="es-ES"/>
        </w:rPr>
      </w:pPr>
      <w:r w:rsidRPr="00597450">
        <w:rPr>
          <w:color w:val="auto"/>
          <w:lang w:eastAsia="es-ES"/>
        </w:rPr>
        <w:t>El va</w:t>
      </w:r>
      <w:r w:rsidR="009F52F3">
        <w:rPr>
          <w:color w:val="auto"/>
          <w:lang w:eastAsia="es-ES"/>
        </w:rPr>
        <w:t>lor objetivo a conseguir es L5</w:t>
      </w:r>
      <w:r w:rsidRPr="00597450">
        <w:rPr>
          <w:color w:val="auto"/>
          <w:lang w:eastAsia="es-ES"/>
        </w:rPr>
        <w:t>.</w:t>
      </w:r>
    </w:p>
    <w:p w:rsidR="00EF6C10" w:rsidRDefault="00D3590B" w:rsidP="001A52C7">
      <w:pPr>
        <w:pStyle w:val="Ttulo2"/>
      </w:pPr>
      <w:bookmarkStart w:id="12" w:name="_Toc76452273"/>
      <w:bookmarkStart w:id="13" w:name="_Toc76453017"/>
      <w:r>
        <w:t>ÍNDICE DE MEJORA (IME)</w:t>
      </w:r>
      <w:bookmarkEnd w:id="12"/>
      <w:bookmarkEnd w:id="13"/>
    </w:p>
    <w:p w:rsidR="00B61729" w:rsidRDefault="00B61729" w:rsidP="00B61729">
      <w:pPr>
        <w:jc w:val="both"/>
        <w:rPr>
          <w:color w:val="auto"/>
          <w:lang w:eastAsia="es-ES"/>
        </w:rPr>
      </w:pPr>
      <w:r w:rsidRPr="00592BD9">
        <w:rPr>
          <w:color w:val="auto"/>
          <w:lang w:eastAsia="es-ES"/>
        </w:rPr>
        <w:t>El Índice de Mejora representa el esfuerzo en seguridad necesario para alcanzar un Índice de Cumplimiento adecuado. El valor es 100-IC en %.</w:t>
      </w: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Mejora</w:t>
            </w:r>
          </w:p>
        </w:tc>
      </w:tr>
      <w:tr>
        <w:trPr/>
        <w:tc>
          <w:tcPr>
            <w:tcW w:w="150" w:type="dxa"/>
            <w:shd w:val="clear" w:fill="DDEBF7"/>
            <w:noWrap/>
          </w:tcPr>
          <w:p>
            <w:pPr>
              <w:jc w:val="center"/>
            </w:pPr>
            <w:r>
              <w:rPr>
                <w:b w:val="1"/>
                <w:bCs w:val="1"/>
              </w:rPr>
              <w:t xml:space="preserve">BÁSICA</w:t>
            </w:r>
          </w:p>
        </w:tc>
        <w:tc>
          <w:tcPr>
            <w:tcW w:w="300" w:type="dxa"/>
            <w:shd w:val="clear" w:fill="DDEBF7"/>
            <w:noWrap/>
          </w:tcPr>
          <w:p>
            <w:pPr>
              <w:jc w:val="center"/>
            </w:pPr>
            <w:r>
              <w:rPr/>
              <w:t xml:space="preserve">-</w:t>
            </w:r>
          </w:p>
        </w:tc>
      </w:tr>
      <w:tr>
        <w:trPr/>
        <w:tc>
          <w:tcPr>
            <w:tcW w:w="150" w:type="dxa"/>
            <w:shd w:val="clear" w:fill="DDEBF7"/>
            <w:noWrap/>
          </w:tcPr>
          <w:p>
            <w:pPr>
              <w:jc w:val="center"/>
            </w:pPr>
            <w:r>
              <w:rPr>
                <w:b w:val="1"/>
                <w:bCs w:val="1"/>
              </w:rPr>
              <w:t xml:space="preserve">MEDIA</w:t>
            </w:r>
          </w:p>
        </w:tc>
        <w:tc>
          <w:tcPr>
            <w:tcW w:w="300" w:type="dxa"/>
            <w:shd w:val="clear" w:fill="DDEBF7"/>
            <w:noWrap/>
          </w:tcPr>
          <w:p>
            <w:pPr>
              <w:jc w:val="center"/>
            </w:pPr>
            <w:r>
              <w:rPr/>
              <w:t xml:space="preserve">-</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0</w:t>
            </w:r>
          </w:p>
        </w:tc>
      </w:tr>
    </w:tbl>
    <w:p w:rsidR="00B61729" w:rsidRPr="00B12659" w:rsidRDefault="00B61729" w:rsidP="00B12659">
      <w:pPr>
        <w:ind w:right="-284"/>
        <w:jc w:val="center"/>
        <w:rPr>
          <w:b/>
          <w:sz w:val="18"/>
        </w:rPr>
      </w:pPr>
      <w:r w:rsidRPr="00E35524">
        <w:rPr>
          <w:b/>
          <w:sz w:val="18"/>
        </w:rPr>
        <w:t xml:space="preserve">Figura </w:t>
      </w:r>
      <w:r>
        <w:rPr>
          <w:b/>
          <w:sz w:val="18"/>
        </w:rPr>
        <w:t>7</w:t>
      </w:r>
      <w:r w:rsidRPr="00E35524">
        <w:rPr>
          <w:b/>
          <w:sz w:val="18"/>
        </w:rPr>
        <w:t>.</w:t>
      </w:r>
      <w:r>
        <w:rPr>
          <w:b/>
          <w:sz w:val="18"/>
        </w:rPr>
        <w:t>-</w:t>
      </w:r>
      <w:r w:rsidRPr="00E35524">
        <w:rPr>
          <w:b/>
          <w:sz w:val="18"/>
        </w:rPr>
        <w:t xml:space="preserve"> Índice de </w:t>
      </w:r>
      <w:r>
        <w:rPr>
          <w:b/>
          <w:sz w:val="18"/>
        </w:rPr>
        <w:t>mejora</w:t>
      </w:r>
      <w:r w:rsidRPr="00E35524">
        <w:rPr>
          <w:b/>
          <w:sz w:val="18"/>
        </w:rPr>
        <w:t xml:space="preserve"> </w:t>
      </w:r>
      <w:r>
        <w:rPr>
          <w:b/>
          <w:sz w:val="18"/>
        </w:rPr>
        <w:t xml:space="preserve">de </w:t>
      </w:r>
      <w:r w:rsidRPr="001174DC">
        <w:rPr>
          <w:b/>
          <w:sz w:val="18"/>
          <w:highlight w:val="yellow"/>
        </w:rPr>
        <w:t>AI Labs Group SL</w:t>
      </w:r>
    </w:p>
    <w:p w:rsidR="00B12659" w:rsidRDefault="00B12659" w:rsidP="00B61729">
      <w:pPr>
        <w:jc w:val="both"/>
        <w:rPr>
          <w:color w:val="auto"/>
          <w:lang w:eastAsia="es-ES"/>
        </w:rPr>
      </w:pP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Mejora</w:t>
            </w:r>
          </w:p>
        </w:tc>
      </w:tr>
      <w:tr>
        <w:trPr/>
        <w:tc>
          <w:tcPr>
            <w:tcW w:w="150" w:type="dxa"/>
            <w:shd w:val="clear" w:fill="DDEBF7"/>
            <w:noWrap/>
          </w:tcPr>
          <w:p>
            <w:pPr>
              <w:jc w:val="center"/>
            </w:pPr>
            <w:r>
              <w:rPr>
                <w:b w:val="1"/>
                <w:bCs w:val="1"/>
              </w:rPr>
              <w:t xml:space="preserve">BÁSICA</w:t>
            </w:r>
          </w:p>
        </w:tc>
        <w:tc>
          <w:tcPr>
            <w:tcW w:w="300" w:type="dxa"/>
            <w:shd w:val="clear" w:fill="91c020"/>
            <w:noWrap/>
          </w:tcPr>
          <w:p>
            <w:pPr>
              <w:jc w:val="center"/>
            </w:pPr>
            <w:r>
              <w:rPr>
                <w:b w:val="0"/>
                <w:bCs w:val="0"/>
              </w:rPr>
              <w:t xml:space="preserve">0</w:t>
            </w:r>
          </w:p>
        </w:tc>
      </w:tr>
      <w:tr>
        <w:trPr/>
        <w:tc>
          <w:tcPr>
            <w:tcW w:w="150" w:type="dxa"/>
            <w:shd w:val="clear" w:fill="DDEBF7"/>
            <w:noWrap/>
          </w:tcPr>
          <w:p>
            <w:pPr>
              <w:jc w:val="center"/>
            </w:pPr>
            <w:r>
              <w:rPr>
                <w:b w:val="1"/>
                <w:bCs w:val="1"/>
              </w:rPr>
              <w:t xml:space="preserve">MEDIA</w:t>
            </w:r>
          </w:p>
        </w:tc>
        <w:tc>
          <w:tcPr>
            <w:tcW w:w="300" w:type="dxa"/>
            <w:shd w:val="clear" w:fill="91c020"/>
            <w:noWrap/>
          </w:tcPr>
          <w:p>
            <w:pPr>
              <w:jc w:val="center"/>
            </w:pPr>
            <w:r>
              <w:rPr>
                <w:b w:val="0"/>
                <w:bCs w:val="0"/>
              </w:rPr>
              <w:t xml:space="preserve">0.19</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0.18000000000001</w:t>
            </w:r>
          </w:p>
        </w:tc>
      </w:tr>
    </w:tbl>
    <w:p w:rsidR="00B61729" w:rsidRPr="00B61729" w:rsidRDefault="00B61729" w:rsidP="00B61729">
      <w:pPr>
        <w:ind w:right="-284"/>
        <w:jc w:val="center"/>
        <w:rPr>
          <w:b/>
          <w:sz w:val="18"/>
        </w:rPr>
      </w:pPr>
      <w:r w:rsidRPr="00E35524">
        <w:rPr>
          <w:b/>
          <w:sz w:val="18"/>
        </w:rPr>
        <w:t xml:space="preserve">Figura </w:t>
      </w:r>
      <w:r>
        <w:rPr>
          <w:b/>
          <w:sz w:val="18"/>
        </w:rPr>
        <w:t>8</w:t>
      </w:r>
      <w:r w:rsidRPr="00E35524">
        <w:rPr>
          <w:b/>
          <w:sz w:val="18"/>
        </w:rPr>
        <w:t>.</w:t>
      </w:r>
      <w:r>
        <w:rPr>
          <w:b/>
          <w:sz w:val="18"/>
        </w:rPr>
        <w:t>-</w:t>
      </w:r>
      <w:r w:rsidRPr="00E35524">
        <w:rPr>
          <w:b/>
          <w:sz w:val="18"/>
        </w:rPr>
        <w:t xml:space="preserve"> </w:t>
      </w:r>
      <w:r>
        <w:rPr>
          <w:b/>
          <w:sz w:val="18"/>
        </w:rPr>
        <w:t>Mediana global del índice de mejora</w:t>
      </w:r>
    </w:p>
    <w:p w:rsidR="00B61729" w:rsidRDefault="00B61729" w:rsidP="00B61729">
      <w:pPr>
        <w:jc w:val="both"/>
        <w:rPr>
          <w:color w:val="auto"/>
          <w:lang w:eastAsia="es-ES"/>
        </w:rPr>
      </w:pP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Mejora</w:t>
            </w:r>
          </w:p>
        </w:tc>
      </w:tr>
      <w:tr>
        <w:trPr/>
        <w:tc>
          <w:tcPr>
            <w:tcW w:w="150" w:type="dxa"/>
            <w:shd w:val="clear" w:fill="DDEBF7"/>
            <w:noWrap/>
          </w:tcPr>
          <w:p>
            <w:pPr>
              <w:jc w:val="center"/>
            </w:pPr>
            <w:r>
              <w:rPr>
                <w:b w:val="1"/>
                <w:bCs w:val="1"/>
              </w:rPr>
              <w:t xml:space="preserve">BÁSICA</w:t>
            </w:r>
          </w:p>
        </w:tc>
        <w:tc>
          <w:tcPr>
            <w:tcW w:w="300" w:type="dxa"/>
            <w:shd w:val="clear" w:fill="91c020"/>
            <w:noWrap/>
          </w:tcPr>
          <w:p>
            <w:pPr>
              <w:jc w:val="center"/>
            </w:pPr>
            <w:r>
              <w:rPr>
                <w:b w:val="0"/>
                <w:bCs w:val="0"/>
              </w:rPr>
              <w:t xml:space="preserve">0</w:t>
            </w:r>
          </w:p>
        </w:tc>
      </w:tr>
      <w:tr>
        <w:trPr/>
        <w:tc>
          <w:tcPr>
            <w:tcW w:w="150" w:type="dxa"/>
            <w:shd w:val="clear" w:fill="DDEBF7"/>
            <w:noWrap/>
          </w:tcPr>
          <w:p>
            <w:pPr>
              <w:jc w:val="center"/>
            </w:pPr>
            <w:r>
              <w:rPr>
                <w:b w:val="1"/>
                <w:bCs w:val="1"/>
              </w:rPr>
              <w:t xml:space="preserve">MEDIA</w:t>
            </w:r>
          </w:p>
        </w:tc>
        <w:tc>
          <w:tcPr>
            <w:tcW w:w="300" w:type="dxa"/>
            <w:shd w:val="clear" w:fill="91c020"/>
            <w:noWrap/>
          </w:tcPr>
          <w:p>
            <w:pPr>
              <w:jc w:val="center"/>
            </w:pPr>
            <w:r>
              <w:rPr>
                <w:b w:val="0"/>
                <w:bCs w:val="0"/>
              </w:rPr>
              <w:t xml:space="preserve">0</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0</w:t>
            </w:r>
          </w:p>
        </w:tc>
      </w:tr>
    </w:tbl>
    <w:p w:rsidR="00B61729" w:rsidRDefault="00B61729" w:rsidP="00B61729">
      <w:pPr>
        <w:ind w:right="-284"/>
        <w:jc w:val="center"/>
        <w:rPr>
          <w:b/>
          <w:sz w:val="18"/>
        </w:rPr>
      </w:pPr>
      <w:r w:rsidRPr="00E35524">
        <w:rPr>
          <w:b/>
          <w:sz w:val="18"/>
        </w:rPr>
        <w:t xml:space="preserve">Figura </w:t>
      </w:r>
      <w:r>
        <w:rPr>
          <w:b/>
          <w:sz w:val="18"/>
        </w:rPr>
        <w:t>9</w:t>
      </w:r>
      <w:r w:rsidRPr="00E35524">
        <w:rPr>
          <w:b/>
          <w:sz w:val="18"/>
        </w:rPr>
        <w:t>.</w:t>
      </w:r>
      <w:r>
        <w:rPr>
          <w:b/>
          <w:sz w:val="18"/>
        </w:rPr>
        <w:t>-</w:t>
      </w:r>
      <w:r w:rsidRPr="00E35524">
        <w:rPr>
          <w:b/>
          <w:sz w:val="18"/>
        </w:rPr>
        <w:t xml:space="preserve"> </w:t>
      </w:r>
      <w:r>
        <w:rPr>
          <w:b/>
          <w:sz w:val="18"/>
        </w:rPr>
        <w:t>Mediana global del índice de mejora para su ámbito</w:t>
      </w:r>
    </w:p>
    <w:p w:rsidR="00635066" w:rsidRDefault="00635066" w:rsidP="00B61729">
      <w:pPr>
        <w:ind w:right="-284"/>
        <w:jc w:val="center"/>
        <w:rPr>
          <w:b/>
          <w:sz w:val="18"/>
        </w:rPr>
      </w:pPr>
    </w:p>
    <w:p w:rsidR="00635066" w:rsidRPr="0057443D" w:rsidRDefault="00635066" w:rsidP="00635066">
      <w:pPr>
        <w:ind w:right="-284"/>
        <w:rPr>
          <w:bCs/>
        </w:rPr>
      </w:pPr>
      <w:r w:rsidRPr="00A40F2A">
        <w:rPr>
          <w:bCs/>
        </w:rPr>
        <w:t>Porcentajes de mejora, hasta alcanzar un índice de cumplimiento óptimo, por categorías.</w:t>
      </w:r>
    </w:p>
    <w:p w:rsidR="00D3590B" w:rsidRPr="00635066" w:rsidRDefault="00D3590B" w:rsidP="00635066">
      <w:pPr>
        <w:ind w:right="-284"/>
        <w:rPr>
          <w:bCs/>
        </w:rPr>
      </w:pPr>
    </w:p>
    <w:p w:rsidR="00635066" w:rsidRDefault="00635066" w:rsidP="00AB45BE">
      <w:pPr>
        <w:ind w:right="-284"/>
        <w:jc w:val="center"/>
        <w:rPr>
          <w:bCs/>
        </w:rPr>
      </w:pPr>
      <w:r>
        <w:rPr>
          <w:bCs/>
        </w:rPr>
        <w:t/>
        <w:pict>
          <v:shape type="#_x0000_t75" style="width:200px;height:114.11229135053px" stroked="f" filled="f">
            <v:imagedata r:id="rId13" o:title=""/>
          </v:shape>
        </w:pict>
        <w:t/>
      </w:r>
    </w:p>
    <w:p w:rsidR="00635066" w:rsidRDefault="00635066" w:rsidP="00635066">
      <w:pPr>
        <w:ind w:right="-284"/>
        <w:jc w:val="center"/>
        <w:rPr>
          <w:b/>
          <w:sz w:val="18"/>
        </w:rPr>
      </w:pPr>
      <w:r w:rsidRPr="00E35524">
        <w:rPr>
          <w:b/>
          <w:sz w:val="18"/>
        </w:rPr>
        <w:t xml:space="preserve">Figura </w:t>
      </w:r>
      <w:r>
        <w:rPr>
          <w:b/>
          <w:sz w:val="18"/>
        </w:rPr>
        <w:t>10</w:t>
      </w:r>
      <w:r w:rsidRPr="00E35524">
        <w:rPr>
          <w:b/>
          <w:sz w:val="18"/>
        </w:rPr>
        <w:t>.</w:t>
      </w:r>
      <w:r>
        <w:rPr>
          <w:b/>
          <w:sz w:val="18"/>
        </w:rPr>
        <w:t>-</w:t>
      </w:r>
      <w:r w:rsidRPr="00E35524">
        <w:rPr>
          <w:b/>
          <w:sz w:val="18"/>
        </w:rPr>
        <w:t xml:space="preserve"> </w:t>
      </w:r>
      <w:r>
        <w:rPr>
          <w:b/>
          <w:sz w:val="18"/>
        </w:rPr>
        <w:t>Resultados de Mejora Continua para categoría BÁSICA</w:t>
      </w:r>
    </w:p>
    <w:p w:rsidR="00635066" w:rsidRDefault="00635066" w:rsidP="00635066">
      <w:pPr>
        <w:ind w:right="-284"/>
        <w:rPr>
          <w:bCs/>
        </w:rPr>
      </w:pPr>
    </w:p>
    <w:p w:rsidR="00635066" w:rsidRDefault="00635066" w:rsidP="00AB45BE">
      <w:pPr>
        <w:ind w:right="-284"/>
        <w:jc w:val="center"/>
        <w:rPr>
          <w:bCs/>
        </w:rPr>
      </w:pPr>
      <w:r>
        <w:rPr>
          <w:bCs/>
        </w:rPr>
        <w:t/>
        <w:pict>
          <v:shape type="#_x0000_t75" style="width:200px;height:114.11229135053px" stroked="f" filled="f">
            <v:imagedata r:id="rId14" o:title=""/>
          </v:shape>
        </w:pict>
        <w:t/>
      </w:r>
    </w:p>
    <w:p w:rsidR="00635066" w:rsidRDefault="00635066" w:rsidP="00635066">
      <w:pPr>
        <w:ind w:right="-284"/>
        <w:jc w:val="center"/>
        <w:rPr>
          <w:b/>
          <w:sz w:val="18"/>
        </w:rPr>
      </w:pPr>
      <w:r w:rsidRPr="00E35524">
        <w:rPr>
          <w:b/>
          <w:sz w:val="18"/>
        </w:rPr>
        <w:t xml:space="preserve">Figura </w:t>
      </w:r>
      <w:r>
        <w:rPr>
          <w:b/>
          <w:sz w:val="18"/>
        </w:rPr>
        <w:t>11</w:t>
      </w:r>
      <w:r w:rsidRPr="00E35524">
        <w:rPr>
          <w:b/>
          <w:sz w:val="18"/>
        </w:rPr>
        <w:t>.</w:t>
      </w:r>
      <w:r>
        <w:rPr>
          <w:b/>
          <w:sz w:val="18"/>
        </w:rPr>
        <w:t>-</w:t>
      </w:r>
      <w:r w:rsidRPr="00E35524">
        <w:rPr>
          <w:b/>
          <w:sz w:val="18"/>
        </w:rPr>
        <w:t xml:space="preserve"> </w:t>
      </w:r>
      <w:r>
        <w:rPr>
          <w:b/>
          <w:sz w:val="18"/>
        </w:rPr>
        <w:t>Resultados de Mejora Continua para categoría MEDIA</w:t>
      </w:r>
    </w:p>
    <w:p w:rsidR="00635066" w:rsidRDefault="00635066" w:rsidP="00635066">
      <w:pPr>
        <w:ind w:right="-284"/>
        <w:rPr>
          <w:bCs/>
        </w:rPr>
      </w:pPr>
    </w:p>
    <w:p w:rsidR="00635066" w:rsidRDefault="00635066" w:rsidP="00AB45BE">
      <w:pPr>
        <w:ind w:right="-284"/>
        <w:jc w:val="center"/>
        <w:rPr>
          <w:bCs/>
        </w:rPr>
      </w:pPr>
      <w:r>
        <w:rPr>
          <w:bCs/>
        </w:rPr>
        <w:t/>
        <w:pict>
          <v:shape type="#_x0000_t75" style="width:200px;height:200px" stroked="f" filled="f">
            <v:imagedata r:id="rId15" o:title=""/>
          </v:shape>
        </w:pict>
        <w:t/>
      </w:r>
    </w:p>
    <w:p w:rsidR="00635066" w:rsidRPr="00635066" w:rsidRDefault="00635066" w:rsidP="00635066">
      <w:pPr>
        <w:ind w:right="-284"/>
        <w:jc w:val="center"/>
        <w:rPr>
          <w:b/>
          <w:sz w:val="18"/>
          <w:u w:val="single"/>
        </w:rPr>
      </w:pPr>
      <w:r w:rsidRPr="00E35524">
        <w:rPr>
          <w:b/>
          <w:sz w:val="18"/>
        </w:rPr>
        <w:t xml:space="preserve">Figura </w:t>
      </w:r>
      <w:r>
        <w:rPr>
          <w:b/>
          <w:sz w:val="18"/>
        </w:rPr>
        <w:t>12</w:t>
      </w:r>
      <w:r w:rsidRPr="00E35524">
        <w:rPr>
          <w:b/>
          <w:sz w:val="18"/>
        </w:rPr>
        <w:t>.</w:t>
      </w:r>
      <w:r>
        <w:rPr>
          <w:b/>
          <w:sz w:val="18"/>
        </w:rPr>
        <w:t>-</w:t>
      </w:r>
      <w:r w:rsidRPr="00E35524">
        <w:rPr>
          <w:b/>
          <w:sz w:val="18"/>
        </w:rPr>
        <w:t xml:space="preserve"> </w:t>
      </w:r>
      <w:r>
        <w:rPr>
          <w:b/>
          <w:sz w:val="18"/>
        </w:rPr>
        <w:t>Resultados de Mejora Continua para categoría ALTA</w:t>
      </w:r>
    </w:p>
    <w:p w:rsidR="00635066" w:rsidRDefault="00635066" w:rsidP="00635066">
      <w:pPr>
        <w:ind w:right="-284"/>
        <w:rPr>
          <w:bCs/>
        </w:rPr>
      </w:pPr>
    </w:p>
    <w:p w:rsidR="00635066" w:rsidRPr="00635066" w:rsidRDefault="00635066" w:rsidP="00635066">
      <w:pPr>
        <w:ind w:right="-284"/>
        <w:rPr>
          <w:bCs/>
        </w:rPr>
      </w:pPr>
    </w:p>
    <w:p w:rsidR="00D3590B" w:rsidRDefault="00BD5A1D" w:rsidP="001A52C7">
      <w:pPr>
        <w:pStyle w:val="Ttulo2"/>
      </w:pPr>
      <w:bookmarkStart w:id="14" w:name="_Toc76452274"/>
      <w:bookmarkStart w:id="15" w:name="_Toc76453018"/>
      <w:r>
        <w:lastRenderedPageBreak/>
        <w:t>ÍNDICE DE MADUREZ (IM)</w:t>
      </w:r>
      <w:bookmarkEnd w:id="14"/>
      <w:bookmarkEnd w:id="15"/>
    </w:p>
    <w:p w:rsidR="00BD5A1D" w:rsidRDefault="00BD5A1D" w:rsidP="00BD5A1D">
      <w:pPr>
        <w:jc w:val="both"/>
        <w:rPr>
          <w:color w:val="auto"/>
          <w:lang w:eastAsia="es-ES"/>
        </w:rPr>
      </w:pPr>
      <w:r w:rsidRPr="00C24F4F">
        <w:rPr>
          <w:color w:val="auto"/>
          <w:lang w:eastAsia="es-ES"/>
        </w:rPr>
        <w:t xml:space="preserve">El índice de madurez es el valor agrupado de todas las medidas de seguridad que son de aplicación al sistema, sin ponderar. </w:t>
      </w: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Madurez</w:t>
            </w:r>
          </w:p>
        </w:tc>
      </w:tr>
      <w:tr>
        <w:trPr/>
        <w:tc>
          <w:tcPr>
            <w:tcW w:w="150" w:type="dxa"/>
            <w:shd w:val="clear" w:fill="DDEBF7"/>
            <w:noWrap/>
          </w:tcPr>
          <w:p>
            <w:pPr>
              <w:jc w:val="center"/>
            </w:pPr>
            <w:r>
              <w:rPr>
                <w:b w:val="1"/>
                <w:bCs w:val="1"/>
              </w:rPr>
              <w:t xml:space="preserve">BÁSICA</w:t>
            </w:r>
          </w:p>
        </w:tc>
        <w:tc>
          <w:tcPr>
            <w:tcW w:w="300" w:type="dxa"/>
            <w:shd w:val="clear" w:fill="DDEBF7"/>
            <w:noWrap/>
          </w:tcPr>
          <w:p>
            <w:pPr>
              <w:jc w:val="center"/>
            </w:pPr>
            <w:r>
              <w:rPr/>
              <w:t xml:space="preserve">-</w:t>
            </w:r>
          </w:p>
        </w:tc>
      </w:tr>
      <w:tr>
        <w:trPr/>
        <w:tc>
          <w:tcPr>
            <w:tcW w:w="150" w:type="dxa"/>
            <w:shd w:val="clear" w:fill="DDEBF7"/>
            <w:noWrap/>
          </w:tcPr>
          <w:p>
            <w:pPr>
              <w:jc w:val="center"/>
            </w:pPr>
            <w:r>
              <w:rPr>
                <w:b w:val="1"/>
                <w:bCs w:val="1"/>
              </w:rPr>
              <w:t xml:space="preserve">MEDIA</w:t>
            </w:r>
          </w:p>
        </w:tc>
        <w:tc>
          <w:tcPr>
            <w:tcW w:w="300" w:type="dxa"/>
            <w:shd w:val="clear" w:fill="DDEBF7"/>
            <w:noWrap/>
          </w:tcPr>
          <w:p>
            <w:pPr>
              <w:jc w:val="center"/>
            </w:pPr>
            <w:r>
              <w:rPr/>
              <w:t xml:space="preserve">-</w:t>
            </w:r>
          </w:p>
        </w:tc>
      </w:tr>
      <w:tr>
        <w:trPr/>
        <w:tc>
          <w:tcPr>
            <w:tcW w:w="150" w:type="dxa"/>
            <w:shd w:val="clear" w:fill="DDEBF7"/>
            <w:noWrap/>
          </w:tcPr>
          <w:p>
            <w:pPr>
              <w:jc w:val="center"/>
            </w:pPr>
            <w:r>
              <w:rPr>
                <w:b w:val="1"/>
                <w:bCs w:val="1"/>
              </w:rPr>
              <w:t xml:space="preserve">ALTA</w:t>
            </w:r>
          </w:p>
        </w:tc>
        <w:tc>
          <w:tcPr>
            <w:tcW w:w="300" w:type="dxa"/>
            <w:shd w:val="clear" w:fill="91c020"/>
            <w:noWrap/>
          </w:tcPr>
          <w:p>
            <w:pPr>
              <w:jc w:val="center"/>
            </w:pPr>
            <w:r>
              <w:rPr>
                <w:b w:val="0"/>
                <w:bCs w:val="0"/>
              </w:rPr>
              <w:t xml:space="preserve">100.00</w:t>
            </w:r>
          </w:p>
        </w:tc>
      </w:tr>
    </w:tbl>
    <w:p w:rsidR="00BD5A1D" w:rsidRDefault="00BD5A1D" w:rsidP="00BD5A1D">
      <w:pPr>
        <w:ind w:right="-284"/>
        <w:jc w:val="center"/>
        <w:rPr>
          <w:b/>
          <w:sz w:val="18"/>
        </w:rPr>
      </w:pPr>
      <w:r w:rsidRPr="00E35524">
        <w:rPr>
          <w:b/>
          <w:sz w:val="18"/>
        </w:rPr>
        <w:t>Figura</w:t>
      </w:r>
      <w:r>
        <w:rPr>
          <w:b/>
          <w:sz w:val="18"/>
        </w:rPr>
        <w:t xml:space="preserve"> 13</w:t>
      </w:r>
      <w:r w:rsidRPr="00E35524">
        <w:rPr>
          <w:b/>
          <w:sz w:val="18"/>
        </w:rPr>
        <w:t>.</w:t>
      </w:r>
      <w:r>
        <w:rPr>
          <w:b/>
          <w:sz w:val="18"/>
        </w:rPr>
        <w:t>-</w:t>
      </w:r>
      <w:r w:rsidRPr="00E35524">
        <w:rPr>
          <w:b/>
          <w:sz w:val="18"/>
        </w:rPr>
        <w:t xml:space="preserve"> Índice de </w:t>
      </w:r>
      <w:r>
        <w:rPr>
          <w:b/>
          <w:sz w:val="18"/>
        </w:rPr>
        <w:t>madurez</w:t>
      </w:r>
      <w:r w:rsidRPr="00E35524">
        <w:rPr>
          <w:b/>
          <w:sz w:val="18"/>
        </w:rPr>
        <w:t xml:space="preserve"> de </w:t>
      </w:r>
      <w:r w:rsidRPr="00A001F8">
        <w:rPr>
          <w:b/>
          <w:sz w:val="18"/>
          <w:highlight w:val="yellow"/>
        </w:rPr>
        <w:t>AI Labs Group SL</w:t>
      </w:r>
    </w:p>
    <w:p w:rsidR="00BD5A1D" w:rsidRDefault="00BD5A1D" w:rsidP="00BD5A1D">
      <w:pPr>
        <w:jc w:val="both"/>
        <w:rPr>
          <w:color w:val="auto"/>
          <w:lang w:eastAsia="es-ES"/>
        </w:rPr>
      </w:pP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Madurez</w:t>
            </w:r>
          </w:p>
        </w:tc>
      </w:tr>
      <w:tr>
        <w:trPr/>
        <w:tc>
          <w:tcPr>
            <w:tcW w:w="150" w:type="dxa"/>
            <w:shd w:val="clear" w:fill="DDEBF7"/>
            <w:noWrap/>
          </w:tcPr>
          <w:p>
            <w:pPr>
              <w:jc w:val="center"/>
            </w:pPr>
            <w:r>
              <w:rPr>
                <w:b w:val="1"/>
                <w:bCs w:val="1"/>
              </w:rPr>
              <w:t xml:space="preserve">BÁSICA</w:t>
            </w:r>
          </w:p>
        </w:tc>
        <w:tc>
          <w:tcPr>
            <w:tcW w:w="300" w:type="dxa"/>
            <w:shd w:val="clear" w:fill="91c020"/>
            <w:noWrap/>
          </w:tcPr>
          <w:p>
            <w:pPr>
              <w:jc w:val="center"/>
            </w:pPr>
            <w:r>
              <w:rPr>
                <w:b w:val="0"/>
                <w:bCs w:val="0"/>
              </w:rPr>
              <w:t xml:space="preserve">71.74</w:t>
            </w:r>
          </w:p>
        </w:tc>
      </w:tr>
      <w:tr>
        <w:trPr/>
        <w:tc>
          <w:tcPr>
            <w:tcW w:w="150" w:type="dxa"/>
            <w:shd w:val="clear" w:fill="DDEBF7"/>
            <w:noWrap/>
          </w:tcPr>
          <w:p>
            <w:pPr>
              <w:jc w:val="center"/>
            </w:pPr>
            <w:r>
              <w:rPr>
                <w:b w:val="1"/>
                <w:bCs w:val="1"/>
              </w:rPr>
              <w:t xml:space="preserve">MEDIA</w:t>
            </w:r>
          </w:p>
        </w:tc>
        <w:tc>
          <w:tcPr>
            <w:tcW w:w="300" w:type="dxa"/>
            <w:shd w:val="clear" w:fill="e5b463"/>
            <w:noWrap/>
          </w:tcPr>
          <w:p>
            <w:pPr>
              <w:jc w:val="center"/>
            </w:pPr>
            <w:r>
              <w:rPr>
                <w:b w:val="0"/>
                <w:bCs w:val="0"/>
              </w:rPr>
              <w:t xml:space="preserve">80</w:t>
            </w:r>
          </w:p>
        </w:tc>
      </w:tr>
      <w:tr>
        <w:trPr/>
        <w:tc>
          <w:tcPr>
            <w:tcW w:w="150" w:type="dxa"/>
            <w:shd w:val="clear" w:fill="DDEBF7"/>
            <w:noWrap/>
          </w:tcPr>
          <w:p>
            <w:pPr>
              <w:jc w:val="center"/>
            </w:pPr>
            <w:r>
              <w:rPr>
                <w:b w:val="1"/>
                <w:bCs w:val="1"/>
              </w:rPr>
              <w:t xml:space="preserve">ALTA</w:t>
            </w:r>
          </w:p>
        </w:tc>
        <w:tc>
          <w:tcPr>
            <w:tcW w:w="300" w:type="dxa"/>
            <w:shd w:val="clear" w:fill="e5b463"/>
            <w:noWrap/>
          </w:tcPr>
          <w:p>
            <w:pPr>
              <w:jc w:val="center"/>
            </w:pPr>
            <w:r>
              <w:rPr>
                <w:b w:val="0"/>
                <w:bCs w:val="0"/>
              </w:rPr>
              <w:t xml:space="preserve">90</w:t>
            </w:r>
          </w:p>
        </w:tc>
      </w:tr>
    </w:tbl>
    <w:p w:rsidR="00BD5A1D" w:rsidRPr="00B90A6C" w:rsidRDefault="00BD5A1D" w:rsidP="00B90A6C">
      <w:pPr>
        <w:ind w:right="-284"/>
        <w:jc w:val="center"/>
        <w:rPr>
          <w:b/>
          <w:sz w:val="18"/>
        </w:rPr>
      </w:pPr>
      <w:r w:rsidRPr="00E35524">
        <w:rPr>
          <w:b/>
          <w:sz w:val="18"/>
        </w:rPr>
        <w:t xml:space="preserve">Figura </w:t>
      </w:r>
      <w:r>
        <w:rPr>
          <w:b/>
          <w:sz w:val="18"/>
        </w:rPr>
        <w:t>14</w:t>
      </w:r>
      <w:r w:rsidRPr="00E35524">
        <w:rPr>
          <w:b/>
          <w:sz w:val="18"/>
        </w:rPr>
        <w:t>.</w:t>
      </w:r>
      <w:r>
        <w:rPr>
          <w:b/>
          <w:sz w:val="18"/>
        </w:rPr>
        <w:t>-</w:t>
      </w:r>
      <w:r w:rsidRPr="00E35524">
        <w:rPr>
          <w:b/>
          <w:sz w:val="18"/>
        </w:rPr>
        <w:t xml:space="preserve"> </w:t>
      </w:r>
      <w:r>
        <w:rPr>
          <w:b/>
          <w:sz w:val="18"/>
        </w:rPr>
        <w:t>Mediana global del índice de madurez</w:t>
      </w:r>
    </w:p>
    <w:p w:rsidR="00BD5A1D" w:rsidRDefault="00BD5A1D" w:rsidP="00BD5A1D">
      <w:pPr>
        <w:jc w:val="both"/>
        <w:rPr>
          <w:color w:val="auto"/>
          <w:lang w:eastAsia="es-ES"/>
        </w:rPr>
      </w:pPr>
    </w:p>
    <w:tbl>
      <w:tblGrid>
        <w:gridCol w:w="150" w:type="dxa"/>
        <w:gridCol w:w="300" w:type="dxa"/>
      </w:tblGrid>
      <w:tblPr>
        <w:jc w:val="center"/>
        <w:tblW w:w="6000" w:type="dxa"/>
        <w:tblLayout w:type="autofit"/>
        <w:tblBorders>
          <w:top w:val="single" w:sz="5"/>
          <w:left w:val="single" w:sz="5"/>
          <w:right w:val="single" w:sz="5"/>
          <w:bottom w:val="single" w:sz="5"/>
          <w:insideH w:val="single" w:sz="5"/>
          <w:insideV w:val="single" w:sz="5"/>
        </w:tblBorders>
      </w:tblPr>
      <w:tcPr>
        <w:shd w:val="clear" w:fill="#9BC2E6"/>
      </w:tcPr>
      <w:tr>
        <w:trPr/>
        <w:tc>
          <w:tcPr>
            <w:tcW w:w="150" w:type="dxa"/>
            <w:shd w:val="clear" w:fill="9BC2E6"/>
            <w:noWrap/>
          </w:tcPr>
          <w:p>
            <w:pPr/>
            <w:r>
              <w:rPr/>
              <w:t xml:space="preserve"/>
            </w:r>
          </w:p>
        </w:tc>
        <w:tc>
          <w:tcPr>
            <w:tcW w:w="300" w:type="dxa"/>
            <w:vAlign w:val="center"/>
            <w:shd w:val="clear" w:fill="9BC2E6"/>
            <w:noWrap/>
          </w:tcPr>
          <w:p>
            <w:pPr>
              <w:jc w:val="center"/>
            </w:pPr>
            <w:r>
              <w:rPr>
                <w:b w:val="1"/>
                <w:bCs w:val="1"/>
              </w:rPr>
              <w:t xml:space="preserve">Índice de Madurez</w:t>
            </w:r>
          </w:p>
        </w:tc>
      </w:tr>
      <w:tr>
        <w:trPr/>
        <w:tc>
          <w:tcPr>
            <w:tcW w:w="150" w:type="dxa"/>
            <w:shd w:val="clear" w:fill="DDEBF7"/>
            <w:noWrap/>
          </w:tcPr>
          <w:p>
            <w:pPr>
              <w:jc w:val="center"/>
            </w:pPr>
            <w:r>
              <w:rPr>
                <w:b w:val="1"/>
                <w:bCs w:val="1"/>
              </w:rPr>
              <w:t xml:space="preserve">BÁSICA</w:t>
            </w:r>
          </w:p>
        </w:tc>
        <w:tc>
          <w:tcPr>
            <w:tcW w:w="300" w:type="dxa"/>
            <w:shd w:val="clear" w:fill="91c020"/>
            <w:noWrap/>
          </w:tcPr>
          <w:p>
            <w:pPr>
              <w:jc w:val="center"/>
            </w:pPr>
            <w:r>
              <w:rPr>
                <w:b w:val="0"/>
                <w:bCs w:val="0"/>
              </w:rPr>
              <w:t xml:space="preserve">80</w:t>
            </w:r>
          </w:p>
        </w:tc>
      </w:tr>
      <w:tr>
        <w:trPr/>
        <w:tc>
          <w:tcPr>
            <w:tcW w:w="150" w:type="dxa"/>
            <w:shd w:val="clear" w:fill="DDEBF7"/>
            <w:noWrap/>
          </w:tcPr>
          <w:p>
            <w:pPr>
              <w:jc w:val="center"/>
            </w:pPr>
            <w:r>
              <w:rPr>
                <w:b w:val="1"/>
                <w:bCs w:val="1"/>
              </w:rPr>
              <w:t xml:space="preserve">MEDIA</w:t>
            </w:r>
          </w:p>
        </w:tc>
        <w:tc>
          <w:tcPr>
            <w:tcW w:w="300" w:type="dxa"/>
            <w:shd w:val="clear" w:fill="91c020"/>
            <w:noWrap/>
          </w:tcPr>
          <w:p>
            <w:pPr>
              <w:jc w:val="center"/>
            </w:pPr>
            <w:r>
              <w:rPr>
                <w:b w:val="0"/>
                <w:bCs w:val="0"/>
              </w:rPr>
              <w:t xml:space="preserve">83.37</w:t>
            </w:r>
          </w:p>
        </w:tc>
      </w:tr>
      <w:tr>
        <w:trPr/>
        <w:tc>
          <w:tcPr>
            <w:tcW w:w="150" w:type="dxa"/>
            <w:shd w:val="clear" w:fill="DDEBF7"/>
            <w:noWrap/>
          </w:tcPr>
          <w:p>
            <w:pPr>
              <w:jc w:val="center"/>
            </w:pPr>
            <w:r>
              <w:rPr>
                <w:b w:val="1"/>
                <w:bCs w:val="1"/>
              </w:rPr>
              <w:t xml:space="preserve">ALTA</w:t>
            </w:r>
          </w:p>
        </w:tc>
        <w:tc>
          <w:tcPr>
            <w:tcW w:w="300" w:type="dxa"/>
            <w:shd w:val="clear" w:fill="e5b463"/>
            <w:noWrap/>
          </w:tcPr>
          <w:p>
            <w:pPr>
              <w:jc w:val="center"/>
            </w:pPr>
            <w:r>
              <w:rPr>
                <w:b w:val="0"/>
                <w:bCs w:val="0"/>
              </w:rPr>
              <w:t xml:space="preserve">90</w:t>
            </w:r>
          </w:p>
        </w:tc>
      </w:tr>
    </w:tbl>
    <w:p w:rsidR="00BD5A1D" w:rsidRDefault="00BD5A1D" w:rsidP="00BD5A1D">
      <w:pPr>
        <w:ind w:right="-284"/>
        <w:jc w:val="center"/>
        <w:rPr>
          <w:b/>
          <w:sz w:val="18"/>
        </w:rPr>
      </w:pPr>
      <w:r w:rsidRPr="00E35524">
        <w:rPr>
          <w:b/>
          <w:sz w:val="18"/>
        </w:rPr>
        <w:t xml:space="preserve">Figura </w:t>
      </w:r>
      <w:r>
        <w:rPr>
          <w:b/>
          <w:sz w:val="18"/>
        </w:rPr>
        <w:t>15</w:t>
      </w:r>
      <w:r w:rsidRPr="00E35524">
        <w:rPr>
          <w:b/>
          <w:sz w:val="18"/>
        </w:rPr>
        <w:t>.</w:t>
      </w:r>
      <w:r>
        <w:rPr>
          <w:b/>
          <w:sz w:val="18"/>
        </w:rPr>
        <w:t>-</w:t>
      </w:r>
      <w:r w:rsidRPr="00E35524">
        <w:rPr>
          <w:b/>
          <w:sz w:val="18"/>
        </w:rPr>
        <w:t xml:space="preserve"> </w:t>
      </w:r>
      <w:r>
        <w:rPr>
          <w:b/>
          <w:sz w:val="18"/>
        </w:rPr>
        <w:t>Mediana global del índice de madurez para su ámbito</w:t>
      </w:r>
    </w:p>
    <w:p w:rsidR="00BD5A1D" w:rsidRPr="00C24F4F" w:rsidRDefault="00BD5A1D" w:rsidP="00BD5A1D">
      <w:pPr>
        <w:jc w:val="both"/>
        <w:rPr>
          <w:color w:val="auto"/>
          <w:lang w:eastAsia="es-ES"/>
        </w:rPr>
      </w:pPr>
      <w:r w:rsidRPr="00C24F4F">
        <w:rPr>
          <w:color w:val="auto"/>
          <w:lang w:eastAsia="es-ES"/>
        </w:rPr>
        <w:t>Sin embargo, lo recomendado es conseguir 100%.</w:t>
      </w:r>
    </w:p>
    <w:p w:rsidR="00BD5A1D" w:rsidRDefault="00BD5A1D" w:rsidP="00BD5A1D">
      <w:pPr>
        <w:ind w:right="-284"/>
      </w:pPr>
    </w:p>
    <w:p w:rsidR="00BD5A1D" w:rsidRDefault="00BD5A1D" w:rsidP="00BD5A1D">
      <w:pPr>
        <w:pStyle w:val="Ttulo1"/>
      </w:pPr>
      <w:bookmarkStart w:id="16" w:name="_Toc76452275"/>
      <w:bookmarkStart w:id="17" w:name="_Toc76453019"/>
      <w:r>
        <w:t>PARTICIPACIÓN</w:t>
      </w:r>
      <w:bookmarkEnd w:id="16"/>
      <w:bookmarkEnd w:id="17"/>
    </w:p>
    <w:p w:rsidR="0005404E" w:rsidRDefault="00BD5A1D" w:rsidP="0005404E">
      <w:pPr>
        <w:jc w:val="both"/>
      </w:pPr>
      <w:r w:rsidRPr="007668E3">
        <w:rPr>
          <w:color w:val="000000"/>
        </w:rPr>
        <w:t xml:space="preserve">El número de organismos que han registrado datos en INES dentro de su agrupación </w:t>
      </w:r>
      <w:r w:rsidR="0005404E" w:rsidRPr="001174DC">
        <w:rPr>
          <w:highlight w:val="yellow"/>
        </w:rPr>
        <w:t>(Empresa)</w:t>
      </w:r>
      <w:r w:rsidR="0005404E">
        <w:t xml:space="preserve"> es de </w:t>
      </w:r>
      <w:r w:rsidR="0005404E" w:rsidRPr="001174DC">
        <w:rPr>
          <w:highlight w:val="yellow"/>
        </w:rPr>
        <w:t>3387</w:t>
      </w:r>
      <w:r w:rsidR="0005404E">
        <w:t xml:space="preserve">. </w:t>
      </w:r>
    </w:p>
    <w:p w:rsidR="0005404E" w:rsidRPr="0005404E" w:rsidRDefault="0005404E" w:rsidP="0005404E">
      <w:pPr>
        <w:spacing w:afterLines="160" w:after="384"/>
        <w:jc w:val="both"/>
        <w:rPr>
          <w:color w:val="000000"/>
        </w:rPr>
      </w:pPr>
      <w:r w:rsidRPr="007668E3">
        <w:rPr>
          <w:color w:val="000000"/>
        </w:rPr>
        <w:t>El número de sistemas es el siguiente:</w:t>
      </w:r>
    </w:p>
    <w:p w:rsidR="0005404E" w:rsidRDefault="0005404E" w:rsidP="0005404E">
      <w:pPr>
        <w:pStyle w:val="Prrafodelista"/>
        <w:numPr>
          <w:ilvl w:val="0"/>
          <w:numId w:val="17"/>
        </w:numPr>
        <w:spacing w:after="0"/>
        <w:jc w:val="both"/>
      </w:pPr>
      <w:r w:rsidRPr="00A001F8">
        <w:rPr>
          <w:highlight w:val="yellow"/>
        </w:rPr>
        <w:t>1</w:t>
      </w:r>
      <w:r>
        <w:t xml:space="preserve"> de categoría ALTA.</w:t>
      </w:r>
    </w:p>
    <w:p w:rsidR="0005404E" w:rsidRDefault="0005404E" w:rsidP="0005404E">
      <w:pPr>
        <w:pStyle w:val="Prrafodelista"/>
        <w:numPr>
          <w:ilvl w:val="0"/>
          <w:numId w:val="17"/>
        </w:numPr>
        <w:spacing w:after="0"/>
        <w:jc w:val="both"/>
      </w:pPr>
      <w:r w:rsidRPr="00A001F8">
        <w:rPr>
          <w:highlight w:val="yellow"/>
        </w:rPr>
        <w:t>0</w:t>
      </w:r>
      <w:r>
        <w:t xml:space="preserve"> de categoría MEDIA.</w:t>
      </w:r>
    </w:p>
    <w:p w:rsidR="0005404E" w:rsidRDefault="0005404E" w:rsidP="0005404E">
      <w:pPr>
        <w:pStyle w:val="Prrafodelista"/>
        <w:numPr>
          <w:ilvl w:val="0"/>
          <w:numId w:val="17"/>
        </w:numPr>
        <w:jc w:val="both"/>
        <w:rPr>
          <w:b/>
        </w:rPr>
      </w:pPr>
      <w:r w:rsidRPr="00A001F8">
        <w:rPr>
          <w:highlight w:val="yellow"/>
        </w:rPr>
        <w:t>0</w:t>
      </w:r>
      <w:r>
        <w:t xml:space="preserve"> de categoría BÁSICA.</w:t>
      </w:r>
    </w:p>
    <w:p w:rsidR="0005404E" w:rsidRPr="007668E3" w:rsidRDefault="0005404E" w:rsidP="0005404E">
      <w:pPr>
        <w:spacing w:afterLines="160" w:after="384"/>
        <w:jc w:val="both"/>
        <w:rPr>
          <w:color w:val="000000"/>
        </w:rPr>
      </w:pPr>
      <w:r w:rsidRPr="007668E3">
        <w:rPr>
          <w:color w:val="000000"/>
        </w:rPr>
        <w:t>A continuación, se presentan los niveles asociados a las dimensiones de seguridad:</w:t>
      </w:r>
    </w:p>
    <w:tbl>
      <w:tblPr>
        <w:tblW w:w="8504"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4538"/>
        <w:gridCol w:w="1305"/>
        <w:gridCol w:w="1360"/>
        <w:gridCol w:w="1301"/>
      </w:tblGrid>
      <w:tr w:rsidR="000A77EF" w:rsidTr="0025060A">
        <w:trPr>
          <w:trHeight w:val="510"/>
          <w:tblHeader/>
          <w:jc w:val="center"/>
        </w:trPr>
        <w:tc>
          <w:tcPr>
            <w:tcW w:w="4590" w:type="dxa"/>
            <w:vMerge w:val="restart"/>
            <w:tcBorders>
              <w:bottom w:val="single" w:sz="24" w:space="0" w:color="FFFFFF"/>
              <w:right w:val="single" w:sz="24" w:space="0" w:color="FFFFFF"/>
            </w:tcBorders>
            <w:shd w:val="clear" w:color="auto" w:fill="2E74B5" w:themeFill="accent1" w:themeFillShade="BF"/>
            <w:vAlign w:val="center"/>
          </w:tcPr>
          <w:p w:rsidR="000A77EF" w:rsidRDefault="000A77EF" w:rsidP="0025060A">
            <w:pPr>
              <w:spacing w:after="0"/>
              <w:jc w:val="center"/>
            </w:pPr>
            <w:r>
              <w:rPr>
                <w:b/>
                <w:bCs/>
                <w:color w:val="FFFFFF"/>
              </w:rPr>
              <w:t>Dimens</w:t>
            </w:r>
            <w:r>
              <w:rPr>
                <w:b/>
                <w:bCs/>
                <w:color w:val="FFFFFF"/>
                <w:shd w:val="clear" w:color="auto" w:fill="2E74B5"/>
              </w:rPr>
              <w:t>ión</w:t>
            </w:r>
          </w:p>
        </w:tc>
        <w:tc>
          <w:tcPr>
            <w:tcW w:w="3913" w:type="dxa"/>
            <w:gridSpan w:val="3"/>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pPr>
            <w:r>
              <w:rPr>
                <w:b/>
                <w:bCs/>
                <w:color w:val="FFFFFF"/>
              </w:rPr>
              <w:t>Valor Registrado</w:t>
            </w:r>
          </w:p>
        </w:tc>
      </w:tr>
      <w:tr w:rsidR="000A77EF" w:rsidTr="0025060A">
        <w:trPr>
          <w:trHeight w:val="510"/>
          <w:tblHeader/>
          <w:jc w:val="center"/>
        </w:trPr>
        <w:tc>
          <w:tcPr>
            <w:tcW w:w="4590" w:type="dxa"/>
            <w:vMerge/>
            <w:tcBorders>
              <w:top w:val="single" w:sz="24" w:space="0" w:color="FFFFFF"/>
              <w:bottom w:val="single" w:sz="24" w:space="0" w:color="FFFFFF"/>
              <w:right w:val="single" w:sz="24" w:space="0" w:color="FFFFFF"/>
            </w:tcBorders>
            <w:shd w:val="clear" w:color="auto" w:fill="2E74B5" w:themeFill="accent1" w:themeFillShade="BF"/>
            <w:vAlign w:val="center"/>
          </w:tcPr>
          <w:p w:rsidR="000A77EF" w:rsidRDefault="000A77EF" w:rsidP="0025060A">
            <w:pPr>
              <w:spacing w:after="0"/>
              <w:jc w:val="center"/>
            </w:pPr>
          </w:p>
        </w:tc>
        <w:tc>
          <w:tcPr>
            <w:tcW w:w="1305" w:type="dxa"/>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rPr>
              <w:t>BÁSICA</w:t>
            </w:r>
          </w:p>
        </w:tc>
        <w:tc>
          <w:tcPr>
            <w:tcW w:w="1307" w:type="dxa"/>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rPr>
              <w:t>MEDIA</w:t>
            </w:r>
          </w:p>
        </w:tc>
        <w:tc>
          <w:tcPr>
            <w:tcW w:w="1301" w:type="dxa"/>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rPr>
              <w:t>ALTA</w:t>
            </w:r>
          </w:p>
        </w:tc>
      </w:tr>
      <w:tr w:rsidR="000A77EF" w:rsidTr="0025060A">
        <w:trPr>
          <w:trHeight w:val="510"/>
          <w:jc w:val="center"/>
        </w:trPr>
        <w:tc>
          <w:tcPr>
            <w:tcW w:w="4590"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pPr>
            <w:r>
              <w:t>Nivel de la Confidencialidad</w:t>
            </w:r>
          </w:p>
        </w:tc>
        <w:tc>
          <w:tcPr>
            <w:tcW w:w="130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bookmarkStart w:id="18" w:name="_GoBack"/>
            <w:r>
              <w:t>n.a</w:t>
            </w:r>
          </w:p>
        </w:tc>
        <w:tc>
          <w:tcPr>
            <w:tcW w:w="130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Alto</w:t>
            </w:r>
          </w:p>
        </w:tc>
      </w:tr>
      <w:tr w:rsidR="000A77EF" w:rsidTr="0025060A">
        <w:trPr>
          <w:trHeight w:val="510"/>
          <w:jc w:val="center"/>
        </w:trPr>
        <w:tc>
          <w:tcPr>
            <w:tcW w:w="4590"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pPr>
            <w:r>
              <w:t>Nivel de la Integridad</w:t>
            </w:r>
          </w:p>
        </w:tc>
        <w:tc>
          <w:tcPr>
            <w:tcW w:w="130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Alto</w:t>
            </w:r>
          </w:p>
        </w:tc>
      </w:tr>
      <w:tr w:rsidR="000A77EF" w:rsidTr="0025060A">
        <w:trPr>
          <w:trHeight w:val="510"/>
          <w:jc w:val="center"/>
        </w:trPr>
        <w:tc>
          <w:tcPr>
            <w:tcW w:w="4590"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pPr>
            <w:r>
              <w:t>Nivel de la Trazabilidad</w:t>
            </w:r>
          </w:p>
        </w:tc>
        <w:tc>
          <w:tcPr>
            <w:tcW w:w="130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Alto</w:t>
            </w:r>
          </w:p>
        </w:tc>
      </w:tr>
      <w:tr w:rsidR="000A77EF" w:rsidTr="0025060A">
        <w:trPr>
          <w:trHeight w:val="510"/>
          <w:jc w:val="center"/>
        </w:trPr>
        <w:tc>
          <w:tcPr>
            <w:tcW w:w="4590"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pPr>
            <w:r>
              <w:t>Nivel de la Autenticidad</w:t>
            </w:r>
          </w:p>
        </w:tc>
        <w:tc>
          <w:tcPr>
            <w:tcW w:w="130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Alto</w:t>
            </w:r>
          </w:p>
        </w:tc>
      </w:tr>
      <w:tr w:rsidR="000A77EF" w:rsidTr="0025060A">
        <w:trPr>
          <w:trHeight w:val="510"/>
          <w:jc w:val="center"/>
        </w:trPr>
        <w:tc>
          <w:tcPr>
            <w:tcW w:w="4590"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pPr>
            <w:r>
              <w:t>Nivel de la Disponibilidad</w:t>
            </w:r>
          </w:p>
        </w:tc>
        <w:tc>
          <w:tcPr>
            <w:tcW w:w="130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0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Alto</w:t>
            </w:r>
          </w:p>
        </w:tc>
      </w:tr>
    </w:tbl>
    <w:p w:rsidR="00BD5A1D" w:rsidRDefault="00BD5A1D" w:rsidP="00BD5A1D">
      <w:pPr>
        <w:jc w:val="both"/>
      </w:pPr>
    </w:p>
    <w:p w:rsidR="00BD5A1D" w:rsidRDefault="00BD5A1D" w:rsidP="00BD5A1D">
      <w:pPr>
        <w:jc w:val="both"/>
      </w:pPr>
    </w:p>
    <w:p w:rsidR="00BD5A1D" w:rsidRDefault="000A77EF" w:rsidP="00BD5A1D">
      <w:pPr>
        <w:pStyle w:val="Ttulo1"/>
      </w:pPr>
      <w:bookmarkStart w:id="19" w:name="_Toc76452276"/>
      <w:bookmarkStart w:id="20" w:name="_Toc76453020"/>
      <w:r>
        <w:lastRenderedPageBreak/>
        <w:t>RESUMEN EJECUTIVO</w:t>
      </w:r>
      <w:bookmarkEnd w:id="19"/>
      <w:bookmarkEnd w:id="20"/>
    </w:p>
    <w:p w:rsidR="000A77EF" w:rsidRPr="000A77EF" w:rsidRDefault="000A77EF" w:rsidP="000A77EF">
      <w:pPr>
        <w:pStyle w:val="Ttulo2"/>
      </w:pPr>
      <w:bookmarkStart w:id="21" w:name="_Toc76452277"/>
      <w:bookmarkStart w:id="22" w:name="_Toc76453021"/>
      <w:r w:rsidRPr="000A77EF">
        <w:t>DEFICIENCIAS DEL SISTEMA</w:t>
      </w:r>
      <w:bookmarkEnd w:id="21"/>
      <w:bookmarkEnd w:id="22"/>
    </w:p>
    <w:p w:rsidR="000A77EF" w:rsidRDefault="000A77EF" w:rsidP="000A77EF">
      <w:pPr>
        <w:pStyle w:val="Ttulo2"/>
      </w:pPr>
      <w:bookmarkStart w:id="23" w:name="_Toc76452278"/>
      <w:bookmarkStart w:id="24" w:name="_Toc76453022"/>
      <w:r>
        <w:t>OPORTUNIDADES DE MEJORA</w:t>
      </w:r>
      <w:bookmarkEnd w:id="23"/>
      <w:bookmarkEnd w:id="24"/>
    </w:p>
    <w:p w:rsidR="000A77EF" w:rsidRDefault="000A77EF" w:rsidP="00BD5A1D">
      <w:pPr>
        <w:pStyle w:val="Ttulo1"/>
      </w:pPr>
      <w:bookmarkStart w:id="25" w:name="_Toc76452279"/>
      <w:bookmarkStart w:id="26" w:name="_Toc76453023"/>
      <w:r>
        <w:t>CONCLUSIONES</w:t>
      </w:r>
      <w:bookmarkEnd w:id="25"/>
      <w:bookmarkEnd w:id="26"/>
    </w:p>
    <w:p w:rsidR="00526357" w:rsidRDefault="00526357" w:rsidP="00526357">
      <w:pPr>
        <w:pStyle w:val="Ttulo1"/>
        <w:numPr>
          <w:ilvl w:val="0"/>
          <w:numId w:val="0"/>
        </w:numPr>
      </w:pPr>
    </w:p>
    <w:p w:rsidR="00526357" w:rsidRDefault="00526357">
      <w:pPr>
        <w:spacing w:after="0" w:line="240" w:lineRule="auto"/>
        <w:rPr>
          <w:rFonts w:eastAsia="Calibri Light" w:cs="Calibri Light"/>
          <w:b/>
          <w:color w:val="2E74B5" w:themeColor="accent1" w:themeShade="BF"/>
          <w:sz w:val="36"/>
          <w:szCs w:val="32"/>
        </w:rPr>
      </w:pPr>
      <w:bookmarkStart w:id="27" w:name="_Toc76452280"/>
      <w:r>
        <w:br w:type="page"/>
      </w:r>
    </w:p>
    <w:p w:rsidR="000A77EF" w:rsidRDefault="000A77EF" w:rsidP="00BD5A1D">
      <w:pPr>
        <w:pStyle w:val="Ttulo1"/>
      </w:pPr>
      <w:bookmarkStart w:id="28" w:name="_Toc76453024"/>
      <w:r>
        <w:lastRenderedPageBreak/>
        <w:t>ANEXO A. MEDIDAS DEL ANEXO II DEL ENS</w:t>
      </w:r>
      <w:bookmarkEnd w:id="27"/>
      <w:bookmarkEnd w:id="28"/>
    </w:p>
    <w:p w:rsidR="000A77EF" w:rsidRDefault="000A77EF" w:rsidP="000A77EF">
      <w:pPr>
        <w:spacing w:afterLines="160" w:after="384"/>
        <w:jc w:val="both"/>
        <w:rPr>
          <w:color w:val="000000"/>
        </w:rPr>
      </w:pPr>
      <w:r w:rsidRPr="007668E3">
        <w:rPr>
          <w:color w:val="000000"/>
        </w:rPr>
        <w:t>Se presentan los niveles de cumplimiento para cada una de las 7</w:t>
      </w:r>
      <w:r w:rsidR="005C3AC5">
        <w:rPr>
          <w:color w:val="000000"/>
        </w:rPr>
        <w:t>3</w:t>
      </w:r>
      <w:r w:rsidRPr="007668E3">
        <w:rPr>
          <w:color w:val="000000"/>
        </w:rPr>
        <w:t xml:space="preserve"> medidas del Esquema Nacional de Seguridad:</w:t>
      </w:r>
    </w:p>
    <w:p w:rsidR="000A77EF" w:rsidRDefault="000A77EF" w:rsidP="000A77EF">
      <w:pPr>
        <w:jc w:val="both"/>
      </w:pPr>
      <w:r>
        <w:rPr>
          <w:b/>
          <w:bCs/>
          <w:u w:val="single"/>
        </w:rPr>
        <w:t>[ORG] MARCO ORGANIZATIVO</w:t>
      </w:r>
    </w:p>
    <w:tbl>
      <w:tblPr>
        <w:tblW w:w="8715" w:type="dxa"/>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251"/>
        <w:gridCol w:w="3788"/>
        <w:gridCol w:w="1261"/>
        <w:gridCol w:w="1244"/>
        <w:gridCol w:w="1171"/>
      </w:tblGrid>
      <w:tr w:rsidR="000A77EF" w:rsidTr="0025060A">
        <w:trPr>
          <w:trHeight w:val="510"/>
          <w:tblHeader/>
        </w:trPr>
        <w:tc>
          <w:tcPr>
            <w:tcW w:w="5039" w:type="dxa"/>
            <w:gridSpan w:val="2"/>
            <w:tcBorders>
              <w:bottom w:val="single" w:sz="24" w:space="0" w:color="FFFFFF"/>
              <w:right w:val="single" w:sz="24" w:space="0" w:color="FFFFFF"/>
            </w:tcBorders>
            <w:shd w:val="clear" w:color="auto" w:fill="2E74B5" w:themeFill="accent1" w:themeFillShade="BF"/>
            <w:vAlign w:val="center"/>
          </w:tcPr>
          <w:p w:rsidR="000A77EF" w:rsidRDefault="000A77EF" w:rsidP="0025060A">
            <w:pPr>
              <w:spacing w:after="0"/>
              <w:jc w:val="center"/>
            </w:pPr>
            <w:r>
              <w:rPr>
                <w:b/>
                <w:bCs/>
                <w:color w:val="FFFFFF"/>
              </w:rPr>
              <w:t>Marco organizativo</w:t>
            </w:r>
          </w:p>
        </w:tc>
        <w:tc>
          <w:tcPr>
            <w:tcW w:w="3676" w:type="dxa"/>
            <w:gridSpan w:val="3"/>
            <w:vMerge w:val="restart"/>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pPr>
            <w:r>
              <w:rPr>
                <w:b/>
                <w:bCs/>
                <w:color w:val="FFFFFF"/>
              </w:rPr>
              <w:t xml:space="preserve">Madurez o </w:t>
            </w:r>
            <w:proofErr w:type="spellStart"/>
            <w:r>
              <w:rPr>
                <w:b/>
                <w:bCs/>
                <w:color w:val="FFFFFF" w:themeColor="background1"/>
              </w:rPr>
              <w:t>n.a</w:t>
            </w:r>
            <w:proofErr w:type="spellEnd"/>
            <w:r>
              <w:rPr>
                <w:b/>
                <w:bCs/>
                <w:color w:val="FFFFFF" w:themeColor="background1"/>
              </w:rPr>
              <w:t>.</w:t>
            </w:r>
            <w:r>
              <w:rPr>
                <w:rStyle w:val="Ancladenotaalpie"/>
                <w:b/>
                <w:bCs/>
                <w:color w:val="FFFFFF" w:themeColor="background1"/>
              </w:rPr>
              <w:footnoteReference w:id="1"/>
            </w:r>
          </w:p>
        </w:tc>
      </w:tr>
      <w:tr w:rsidR="000A77EF" w:rsidTr="0025060A">
        <w:trPr>
          <w:trHeight w:val="510"/>
        </w:trPr>
        <w:tc>
          <w:tcPr>
            <w:tcW w:w="1251" w:type="dxa"/>
            <w:vMerge w:val="restart"/>
            <w:tcBorders>
              <w:top w:val="single" w:sz="18" w:space="0" w:color="FFFFFF"/>
              <w:bottom w:val="single" w:sz="18" w:space="0" w:color="FFFFFF"/>
              <w:right w:val="single" w:sz="24" w:space="0" w:color="FFFFFF"/>
            </w:tcBorders>
            <w:shd w:val="clear" w:color="auto" w:fill="2E74B5" w:themeFill="accent1" w:themeFillShade="BF"/>
            <w:vAlign w:val="center"/>
          </w:tcPr>
          <w:p w:rsidR="000A77EF" w:rsidRDefault="000A77EF" w:rsidP="0025060A">
            <w:pPr>
              <w:spacing w:before="60" w:after="60"/>
              <w:jc w:val="center"/>
              <w:rPr>
                <w:b/>
                <w:bCs/>
                <w:color w:val="FFFFFF"/>
              </w:rPr>
            </w:pPr>
            <w:r>
              <w:rPr>
                <w:b/>
                <w:bCs/>
                <w:color w:val="FFFFFF" w:themeColor="background1"/>
              </w:rPr>
              <w:t>[</w:t>
            </w:r>
            <w:proofErr w:type="spellStart"/>
            <w:r>
              <w:rPr>
                <w:b/>
                <w:bCs/>
                <w:color w:val="FFFFFF" w:themeColor="background1"/>
              </w:rPr>
              <w:t>Org</w:t>
            </w:r>
            <w:proofErr w:type="spellEnd"/>
            <w:r>
              <w:rPr>
                <w:b/>
                <w:bCs/>
                <w:color w:val="FFFFFF" w:themeColor="background1"/>
              </w:rPr>
              <w:t>]</w:t>
            </w:r>
          </w:p>
        </w:tc>
        <w:tc>
          <w:tcPr>
            <w:tcW w:w="3788" w:type="dxa"/>
            <w:vMerge w:val="restart"/>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before="60" w:after="60"/>
              <w:jc w:val="center"/>
              <w:rPr>
                <w:b/>
                <w:bCs/>
                <w:color w:val="FFFFFF"/>
              </w:rPr>
            </w:pPr>
            <w:r>
              <w:rPr>
                <w:b/>
                <w:bCs/>
                <w:color w:val="FFFFFF" w:themeColor="background1"/>
              </w:rPr>
              <w:t>Medidas</w:t>
            </w:r>
          </w:p>
        </w:tc>
        <w:tc>
          <w:tcPr>
            <w:tcW w:w="3676" w:type="dxa"/>
            <w:gridSpan w:val="3"/>
            <w:vMerge/>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color w:val="FFFFFF"/>
              </w:rPr>
            </w:pPr>
          </w:p>
        </w:tc>
      </w:tr>
      <w:tr w:rsidR="000A77EF" w:rsidTr="0025060A">
        <w:trPr>
          <w:trHeight w:val="510"/>
        </w:trPr>
        <w:tc>
          <w:tcPr>
            <w:tcW w:w="1251" w:type="dxa"/>
            <w:vMerge/>
            <w:tcBorders>
              <w:top w:val="single" w:sz="18" w:space="0" w:color="FFFFFF"/>
              <w:bottom w:val="single" w:sz="18" w:space="0" w:color="FFFFFF"/>
              <w:right w:val="single" w:sz="24" w:space="0" w:color="FFFFFF"/>
            </w:tcBorders>
            <w:shd w:val="clear" w:color="auto" w:fill="2E74B5" w:themeFill="accent1" w:themeFillShade="BF"/>
            <w:vAlign w:val="center"/>
          </w:tcPr>
          <w:p w:rsidR="000A77EF" w:rsidRDefault="000A77EF" w:rsidP="0025060A">
            <w:pPr>
              <w:spacing w:before="60" w:after="60"/>
              <w:jc w:val="center"/>
            </w:pPr>
          </w:p>
        </w:tc>
        <w:tc>
          <w:tcPr>
            <w:tcW w:w="3788" w:type="dxa"/>
            <w:vMerge/>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before="60" w:after="60"/>
              <w:jc w:val="center"/>
            </w:pPr>
          </w:p>
        </w:tc>
        <w:tc>
          <w:tcPr>
            <w:tcW w:w="1261"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themeColor="background1"/>
              </w:rPr>
              <w:t>BÁSICA</w:t>
            </w:r>
          </w:p>
        </w:tc>
        <w:tc>
          <w:tcPr>
            <w:tcW w:w="1244"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themeColor="background1"/>
              </w:rPr>
              <w:t>MEDIA</w:t>
            </w:r>
          </w:p>
        </w:tc>
        <w:tc>
          <w:tcPr>
            <w:tcW w:w="1171"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themeColor="background1"/>
              </w:rPr>
              <w:t>ALTA</w:t>
            </w:r>
          </w:p>
        </w:tc>
      </w:tr>
      <w:tr w:rsidR="000A77EF" w:rsidTr="0025060A">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[org.1]</w:t>
            </w:r>
          </w:p>
        </w:tc>
        <w:tc>
          <w:tcPr>
            <w:tcW w:w="378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pPr>
            <w:r>
              <w:rPr>
                <w:color w:val="000000"/>
              </w:rPr>
              <w:t>Política de seguridad</w:t>
            </w:r>
          </w:p>
        </w:tc>
        <w:tc>
          <w:tcPr>
            <w:tcW w:w="126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24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17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25060A">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[org.2]</w:t>
            </w:r>
          </w:p>
        </w:tc>
        <w:tc>
          <w:tcPr>
            <w:tcW w:w="378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Normativa de seguridad</w:t>
            </w:r>
          </w:p>
        </w:tc>
        <w:tc>
          <w:tcPr>
            <w:tcW w:w="126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24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17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25060A">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[org.3]</w:t>
            </w:r>
          </w:p>
        </w:tc>
        <w:tc>
          <w:tcPr>
            <w:tcW w:w="378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Procedimientos de seguridad</w:t>
            </w:r>
          </w:p>
        </w:tc>
        <w:tc>
          <w:tcPr>
            <w:tcW w:w="126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24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17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25060A">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[org.4]</w:t>
            </w:r>
          </w:p>
        </w:tc>
        <w:tc>
          <w:tcPr>
            <w:tcW w:w="378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Proceso de autorización</w:t>
            </w:r>
          </w:p>
        </w:tc>
        <w:tc>
          <w:tcPr>
            <w:tcW w:w="126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24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171"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bl>
    <w:p w:rsidR="000A77EF" w:rsidRDefault="000A77EF" w:rsidP="000A77EF">
      <w:pPr>
        <w:spacing w:afterLines="160" w:after="384"/>
        <w:jc w:val="both"/>
      </w:pPr>
    </w:p>
    <w:p w:rsidR="000A77EF" w:rsidRDefault="000A77EF" w:rsidP="000A77EF">
      <w:pPr>
        <w:jc w:val="both"/>
      </w:pPr>
      <w:r>
        <w:rPr>
          <w:b/>
          <w:bCs/>
          <w:u w:val="single"/>
        </w:rPr>
        <w:t>[OP] MARCO OPERACIONAL</w:t>
      </w:r>
    </w:p>
    <w:tbl>
      <w:tblPr>
        <w:tblW w:w="8715" w:type="dxa"/>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237"/>
        <w:gridCol w:w="3325"/>
        <w:gridCol w:w="1368"/>
        <w:gridCol w:w="1428"/>
        <w:gridCol w:w="1357"/>
      </w:tblGrid>
      <w:tr w:rsidR="000A77EF" w:rsidTr="009D3FBB">
        <w:trPr>
          <w:trHeight w:val="510"/>
          <w:tblHeader/>
        </w:trPr>
        <w:tc>
          <w:tcPr>
            <w:tcW w:w="4562" w:type="dxa"/>
            <w:gridSpan w:val="2"/>
            <w:tcBorders>
              <w:bottom w:val="single" w:sz="24" w:space="0" w:color="FFFFFF"/>
              <w:right w:val="single" w:sz="24" w:space="0" w:color="FFFFFF"/>
            </w:tcBorders>
            <w:shd w:val="clear" w:color="auto" w:fill="2E74B5" w:themeFill="accent1" w:themeFillShade="BF"/>
            <w:vAlign w:val="center"/>
          </w:tcPr>
          <w:p w:rsidR="000A77EF" w:rsidRDefault="000A77EF" w:rsidP="0025060A">
            <w:pPr>
              <w:spacing w:after="0"/>
              <w:jc w:val="center"/>
            </w:pPr>
            <w:r>
              <w:rPr>
                <w:b/>
                <w:bCs/>
                <w:color w:val="FFFFFF"/>
              </w:rPr>
              <w:t>Marco operacional</w:t>
            </w:r>
          </w:p>
        </w:tc>
        <w:tc>
          <w:tcPr>
            <w:tcW w:w="4153" w:type="dxa"/>
            <w:gridSpan w:val="3"/>
            <w:vMerge w:val="restart"/>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Pr="00C52CB8" w:rsidRDefault="000A77EF" w:rsidP="0025060A">
            <w:pPr>
              <w:spacing w:after="0"/>
              <w:jc w:val="center"/>
              <w:rPr>
                <w:b/>
              </w:rPr>
            </w:pPr>
            <w:r w:rsidRPr="00C52CB8">
              <w:rPr>
                <w:b/>
                <w:bCs/>
                <w:color w:val="FFFFFF"/>
              </w:rPr>
              <w:t xml:space="preserve">Madurez o </w:t>
            </w:r>
            <w:proofErr w:type="spellStart"/>
            <w:r w:rsidRPr="00C52CB8">
              <w:rPr>
                <w:b/>
                <w:bCs/>
                <w:color w:val="FFFFFF" w:themeColor="background1"/>
              </w:rPr>
              <w:t>n.a</w:t>
            </w:r>
            <w:proofErr w:type="spellEnd"/>
            <w:r w:rsidRPr="00C52CB8">
              <w:rPr>
                <w:b/>
                <w:bCs/>
                <w:color w:val="FFFFFF" w:themeColor="background1"/>
              </w:rPr>
              <w:t>.</w:t>
            </w:r>
          </w:p>
        </w:tc>
      </w:tr>
      <w:tr w:rsidR="000A77EF" w:rsidTr="009D3FBB">
        <w:trPr>
          <w:trHeight w:val="510"/>
          <w:tblHeader/>
        </w:trPr>
        <w:tc>
          <w:tcPr>
            <w:tcW w:w="1237" w:type="dxa"/>
            <w:vMerge w:val="restart"/>
            <w:tcBorders>
              <w:top w:val="single" w:sz="18" w:space="0" w:color="FFFFFF"/>
              <w:bottom w:val="single" w:sz="18" w:space="0" w:color="FFFFFF"/>
              <w:right w:val="single" w:sz="24" w:space="0" w:color="FFFFFF"/>
            </w:tcBorders>
            <w:shd w:val="clear" w:color="auto" w:fill="2E74B5" w:themeFill="accent1" w:themeFillShade="BF"/>
            <w:vAlign w:val="center"/>
          </w:tcPr>
          <w:p w:rsidR="000A77EF" w:rsidRDefault="000A77EF" w:rsidP="0025060A">
            <w:pPr>
              <w:spacing w:before="60" w:after="60"/>
              <w:jc w:val="center"/>
              <w:rPr>
                <w:b/>
                <w:bCs/>
                <w:color w:val="FFFFFF"/>
              </w:rPr>
            </w:pPr>
            <w:r>
              <w:rPr>
                <w:b/>
                <w:bCs/>
                <w:color w:val="FFFFFF" w:themeColor="background1"/>
              </w:rPr>
              <w:t>[</w:t>
            </w:r>
            <w:proofErr w:type="spellStart"/>
            <w:r>
              <w:rPr>
                <w:b/>
                <w:bCs/>
                <w:color w:val="FFFFFF" w:themeColor="background1"/>
              </w:rPr>
              <w:t>Op</w:t>
            </w:r>
            <w:proofErr w:type="spellEnd"/>
            <w:r>
              <w:rPr>
                <w:b/>
                <w:bCs/>
                <w:color w:val="FFFFFF" w:themeColor="background1"/>
              </w:rPr>
              <w:t>]</w:t>
            </w:r>
          </w:p>
        </w:tc>
        <w:tc>
          <w:tcPr>
            <w:tcW w:w="3325" w:type="dxa"/>
            <w:vMerge w:val="restart"/>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before="60" w:after="60"/>
              <w:jc w:val="center"/>
              <w:rPr>
                <w:b/>
                <w:bCs/>
                <w:color w:val="FFFFFF"/>
              </w:rPr>
            </w:pPr>
            <w:r>
              <w:rPr>
                <w:b/>
                <w:bCs/>
                <w:color w:val="FFFFFF" w:themeColor="background1"/>
              </w:rPr>
              <w:t>Medidas</w:t>
            </w:r>
          </w:p>
        </w:tc>
        <w:tc>
          <w:tcPr>
            <w:tcW w:w="4153" w:type="dxa"/>
            <w:gridSpan w:val="3"/>
            <w:vMerge/>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Pr="00C52CB8" w:rsidRDefault="000A77EF" w:rsidP="0025060A">
            <w:pPr>
              <w:spacing w:after="0"/>
              <w:jc w:val="center"/>
              <w:rPr>
                <w:b/>
                <w:color w:val="FFFFFF"/>
              </w:rPr>
            </w:pPr>
          </w:p>
        </w:tc>
      </w:tr>
      <w:tr w:rsidR="000A77EF" w:rsidTr="009D3FBB">
        <w:trPr>
          <w:trHeight w:val="510"/>
          <w:tblHeader/>
        </w:trPr>
        <w:tc>
          <w:tcPr>
            <w:tcW w:w="1237" w:type="dxa"/>
            <w:vMerge/>
            <w:tcBorders>
              <w:top w:val="single" w:sz="18" w:space="0" w:color="FFFFFF"/>
              <w:bottom w:val="single" w:sz="18" w:space="0" w:color="FFFFFF"/>
              <w:right w:val="single" w:sz="24" w:space="0" w:color="FFFFFF"/>
            </w:tcBorders>
            <w:shd w:val="clear" w:color="auto" w:fill="2E74B5" w:themeFill="accent1" w:themeFillShade="BF"/>
            <w:vAlign w:val="center"/>
          </w:tcPr>
          <w:p w:rsidR="000A77EF" w:rsidRDefault="000A77EF" w:rsidP="0025060A">
            <w:pPr>
              <w:spacing w:before="60" w:after="60"/>
              <w:jc w:val="center"/>
            </w:pPr>
          </w:p>
        </w:tc>
        <w:tc>
          <w:tcPr>
            <w:tcW w:w="3325" w:type="dxa"/>
            <w:vMerge/>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before="60" w:after="60"/>
              <w:jc w:val="center"/>
            </w:pPr>
          </w:p>
        </w:tc>
        <w:tc>
          <w:tcPr>
            <w:tcW w:w="1368"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Pr="00C52CB8" w:rsidRDefault="000A77EF" w:rsidP="0025060A">
            <w:pPr>
              <w:spacing w:after="0"/>
              <w:jc w:val="center"/>
              <w:rPr>
                <w:b/>
                <w:color w:val="FFFFFF"/>
              </w:rPr>
            </w:pPr>
            <w:r w:rsidRPr="00C52CB8">
              <w:rPr>
                <w:b/>
                <w:color w:val="FFFFFF" w:themeColor="background1"/>
              </w:rPr>
              <w:t>BÁSICA</w:t>
            </w:r>
          </w:p>
        </w:tc>
        <w:tc>
          <w:tcPr>
            <w:tcW w:w="1428"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Pr="00C52CB8" w:rsidRDefault="000A77EF" w:rsidP="0025060A">
            <w:pPr>
              <w:spacing w:after="0"/>
              <w:jc w:val="center"/>
              <w:rPr>
                <w:b/>
                <w:color w:val="FFFFFF"/>
              </w:rPr>
            </w:pPr>
            <w:r>
              <w:rPr>
                <w:b/>
                <w:color w:val="FFFFFF" w:themeColor="background1"/>
              </w:rPr>
              <w:t>MEDIA</w:t>
            </w:r>
          </w:p>
        </w:tc>
        <w:tc>
          <w:tcPr>
            <w:tcW w:w="1357"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Pr="00C52CB8" w:rsidRDefault="000A77EF" w:rsidP="0025060A">
            <w:pPr>
              <w:spacing w:after="0"/>
              <w:jc w:val="center"/>
              <w:rPr>
                <w:b/>
                <w:color w:val="FFFFFF"/>
              </w:rPr>
            </w:pPr>
            <w:r>
              <w:rPr>
                <w:b/>
                <w:color w:val="FFFFFF" w:themeColor="background1"/>
              </w:rPr>
              <w:t>ALTA</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[op.pl]</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Planificación</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[op.pl.1]</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Análisis de riesgos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[op.pl.2]</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Arquitectura de seguridad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[op.pl.3]</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Adquisición de nuevos componentes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[op.pl.4]</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9D3FBB" w:rsidP="0025060A">
            <w:pPr>
              <w:spacing w:before="60" w:after="60"/>
              <w:rPr>
                <w:color w:val="000000"/>
              </w:rPr>
            </w:pPr>
            <w:r w:rsidRPr="009D3FBB">
              <w:rPr>
                <w:color w:val="000000"/>
              </w:rPr>
              <w:t>Dimensionamiento/gestión de la capacidad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[op.pl.5]</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Componentes certificados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E7E6E6" w:themeFill="background2"/>
            <w:vAlign w:val="center"/>
          </w:tcPr>
          <w:p w:rsidR="000A77EF" w:rsidRDefault="000A77EF" w:rsidP="0025060A">
            <w:pPr>
              <w:spacing w:before="60" w:after="60"/>
              <w:jc w:val="center"/>
              <w:rPr>
                <w:b/>
                <w:color w:val="000000"/>
              </w:rPr>
            </w:pPr>
            <w:r>
              <w:rPr>
                <w:b/>
                <w:color w:val="000000"/>
              </w:rPr>
              <w:t>[</w:t>
            </w:r>
            <w:proofErr w:type="spellStart"/>
            <w:r>
              <w:rPr>
                <w:b/>
                <w:color w:val="000000"/>
              </w:rPr>
              <w:t>op.acc</w:t>
            </w:r>
            <w:proofErr w:type="spellEnd"/>
            <w:r>
              <w:rPr>
                <w:b/>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Control de acceso</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[op.acc.1]</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Identificación</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lastRenderedPageBreak/>
              <w:t>[op.acc.2]</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Requisitos de acceso</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[op.acc.3]</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Segregación de funciones y tareas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[op.acc.4]</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Proceso de gestión de derechos de acceso</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[op.acc.5]</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9D3FBB" w:rsidP="0025060A">
            <w:pPr>
              <w:spacing w:before="60" w:after="60"/>
              <w:rPr>
                <w:color w:val="000000"/>
              </w:rPr>
            </w:pPr>
            <w:r w:rsidRPr="009D3FBB">
              <w:rPr>
                <w:color w:val="000000"/>
              </w:rPr>
              <w:t>Mecanismo de autenticación (usuarios externos)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[op.acc.6]</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9D3FBB" w:rsidP="0025060A">
            <w:pPr>
              <w:spacing w:before="60" w:after="60"/>
              <w:rPr>
                <w:color w:val="000000"/>
              </w:rPr>
            </w:pPr>
            <w:r w:rsidRPr="009D3FBB">
              <w:rPr>
                <w:color w:val="000000"/>
              </w:rPr>
              <w:t>Mecanismo de autenticación (usuarios de la organización)</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w:t>
            </w:r>
            <w:proofErr w:type="spellStart"/>
            <w:r>
              <w:rPr>
                <w:b/>
                <w:color w:val="000000"/>
              </w:rPr>
              <w:t>op.exp</w:t>
            </w:r>
            <w:proofErr w:type="spellEnd"/>
            <w:r>
              <w:rPr>
                <w:b/>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Explotación</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[op.exp.1]</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Inventario de activos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[op.exp.2]</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Configuración de seguridad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[op.exp.3]</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Gestión de la configuración</w:t>
            </w:r>
            <w:r w:rsidR="003D03B9">
              <w:rPr>
                <w:color w:val="000000"/>
              </w:rPr>
              <w:t xml:space="preserve"> de seguridad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[op.exp.4]</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9D3FBB" w:rsidP="0025060A">
            <w:pPr>
              <w:spacing w:before="60" w:after="60"/>
              <w:rPr>
                <w:color w:val="000000"/>
              </w:rPr>
            </w:pPr>
            <w:r w:rsidRPr="009D3FBB">
              <w:rPr>
                <w:color w:val="000000"/>
              </w:rPr>
              <w:t>Mantenimiento y actualizaciones de seguridad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[op.exp.5]</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Gestión de cambios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[op.exp.6]</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Protección frente a código dañino</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[op.exp.7]</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Gestión de incidentes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[op.exp.8]</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9D3FBB" w:rsidP="0025060A">
            <w:pPr>
              <w:spacing w:before="60" w:after="60"/>
              <w:rPr>
                <w:color w:val="000000"/>
              </w:rPr>
            </w:pPr>
            <w:r w:rsidRPr="009D3FBB">
              <w:rPr>
                <w:color w:val="000000"/>
              </w:rPr>
              <w:t>Registro de la actividad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[op.exp.9]</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Registro de la gestión de incidentes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9D3FBB" w:rsidP="0025060A">
            <w:pPr>
              <w:spacing w:before="60" w:after="60"/>
              <w:jc w:val="center"/>
              <w:rPr>
                <w:color w:val="000000"/>
              </w:rPr>
            </w:pPr>
            <w:r>
              <w:rPr>
                <w:color w:val="000000"/>
              </w:rPr>
              <w:t>[op.exp.10</w:t>
            </w:r>
            <w:r w:rsidR="000A77EF">
              <w:rPr>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Protección de claves criptográficas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9D3FBB"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9D3FBB">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9D3FBB">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w:t>
            </w:r>
            <w:proofErr w:type="spellStart"/>
            <w:r>
              <w:rPr>
                <w:b/>
                <w:color w:val="000000"/>
              </w:rPr>
              <w:t>op.ext</w:t>
            </w:r>
            <w:proofErr w:type="spellEnd"/>
            <w:r>
              <w:rPr>
                <w:b/>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3D03B9" w:rsidP="0025060A">
            <w:pPr>
              <w:spacing w:before="60" w:after="60"/>
              <w:rPr>
                <w:b/>
                <w:color w:val="000000"/>
              </w:rPr>
            </w:pPr>
            <w:r>
              <w:rPr>
                <w:b/>
                <w:color w:val="000000"/>
              </w:rPr>
              <w:t>Recursos</w:t>
            </w:r>
            <w:r w:rsidR="000A77EF">
              <w:rPr>
                <w:b/>
                <w:color w:val="000000"/>
              </w:rPr>
              <w:t xml:space="preserve"> externos</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[op.ext.1]</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Contratación y acuerdos de nivel de servicio</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[op.ext.2]</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Gestión diaria</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0A77EF" w:rsidRDefault="000A77EF" w:rsidP="003D03B9">
            <w:pPr>
              <w:spacing w:before="60" w:after="60"/>
              <w:jc w:val="center"/>
              <w:rPr>
                <w:color w:val="000000"/>
              </w:rPr>
            </w:pPr>
            <w:r>
              <w:rPr>
                <w:color w:val="000000"/>
              </w:rPr>
              <w:t>[op.ext.</w:t>
            </w:r>
            <w:r w:rsidR="003D03B9">
              <w:rPr>
                <w:color w:val="000000"/>
              </w:rPr>
              <w:t>3</w:t>
            </w:r>
            <w:r>
              <w:rPr>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3D03B9" w:rsidP="0025060A">
            <w:pPr>
              <w:spacing w:before="60" w:after="60"/>
              <w:rPr>
                <w:color w:val="000000"/>
              </w:rPr>
            </w:pPr>
            <w:r>
              <w:rPr>
                <w:color w:val="000000"/>
              </w:rPr>
              <w:t>Protección de la cadena de suministro</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[op.ext.4]</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Interconexión de sistemas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3D03B9">
        <w:trPr>
          <w:trHeight w:val="397"/>
        </w:trPr>
        <w:tc>
          <w:tcPr>
            <w:tcW w:w="1237"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3D03B9" w:rsidRPr="003D03B9" w:rsidRDefault="003D03B9" w:rsidP="003D03B9">
            <w:pPr>
              <w:spacing w:before="60" w:after="60"/>
              <w:jc w:val="center"/>
              <w:rPr>
                <w:b/>
                <w:color w:val="000000"/>
              </w:rPr>
            </w:pPr>
            <w:r>
              <w:rPr>
                <w:b/>
                <w:color w:val="000000"/>
              </w:rPr>
              <w:t>[</w:t>
            </w:r>
            <w:proofErr w:type="spellStart"/>
            <w:r>
              <w:rPr>
                <w:b/>
                <w:color w:val="000000"/>
              </w:rPr>
              <w:t>op.nub</w:t>
            </w:r>
            <w:proofErr w:type="spellEnd"/>
            <w:r>
              <w:rPr>
                <w:b/>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Pr="003D03B9" w:rsidRDefault="003D03B9" w:rsidP="003D03B9">
            <w:pPr>
              <w:spacing w:before="60" w:after="60"/>
              <w:rPr>
                <w:b/>
                <w:color w:val="000000"/>
              </w:rPr>
            </w:pPr>
            <w:r>
              <w:rPr>
                <w:b/>
                <w:color w:val="000000"/>
              </w:rPr>
              <w:t>Servicios en la nube</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Pr="003D03B9" w:rsidRDefault="003D03B9" w:rsidP="003D03B9">
            <w:pPr>
              <w:spacing w:after="0"/>
              <w:jc w:val="center"/>
              <w:rPr>
                <w:b/>
              </w:rPr>
            </w:pPr>
            <w:r>
              <w:rPr>
                <w:b/>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Pr="003D03B9" w:rsidRDefault="003D03B9" w:rsidP="003D03B9">
            <w:pPr>
              <w:spacing w:after="0"/>
              <w:jc w:val="center"/>
              <w:rPr>
                <w:b/>
              </w:rPr>
            </w:pPr>
            <w:r>
              <w:rPr>
                <w:b/>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Pr="003D03B9" w:rsidRDefault="003D03B9" w:rsidP="003D03B9">
            <w:pPr>
              <w:spacing w:after="0"/>
              <w:jc w:val="center"/>
              <w:rPr>
                <w:b/>
              </w:rPr>
            </w:pPr>
            <w:r>
              <w:rPr>
                <w:b/>
              </w:rPr>
              <w:t>100.00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Pr="003D03B9" w:rsidRDefault="003D03B9" w:rsidP="003D03B9">
            <w:pPr>
              <w:spacing w:before="60" w:after="60"/>
              <w:jc w:val="center"/>
              <w:rPr>
                <w:color w:val="000000"/>
              </w:rPr>
            </w:pPr>
            <w:r w:rsidRPr="003D03B9">
              <w:rPr>
                <w:color w:val="000000"/>
              </w:rPr>
              <w:lastRenderedPageBreak/>
              <w:t>[op.nub</w:t>
            </w:r>
            <w:r>
              <w:rPr>
                <w:color w:val="000000"/>
              </w:rPr>
              <w:t>.1</w:t>
            </w:r>
            <w:r w:rsidRPr="003D03B9">
              <w:rPr>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Pr="003D03B9" w:rsidRDefault="003D03B9" w:rsidP="003D03B9">
            <w:pPr>
              <w:spacing w:before="60" w:after="60"/>
              <w:rPr>
                <w:color w:val="000000"/>
              </w:rPr>
            </w:pPr>
            <w:r>
              <w:rPr>
                <w:color w:val="000000"/>
              </w:rPr>
              <w:t>Protección de s</w:t>
            </w:r>
            <w:r w:rsidRPr="003D03B9">
              <w:rPr>
                <w:color w:val="000000"/>
              </w:rPr>
              <w:t>ervicios en la nube</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Pr="003D03B9" w:rsidRDefault="003D03B9" w:rsidP="003D03B9">
            <w:pPr>
              <w:spacing w:after="0"/>
              <w:jc w:val="center"/>
            </w:pPr>
            <w:r w:rsidRPr="003D03B9">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Pr="003D03B9" w:rsidRDefault="003D03B9" w:rsidP="003D03B9">
            <w:pPr>
              <w:spacing w:after="0"/>
              <w:jc w:val="center"/>
            </w:pPr>
            <w:r w:rsidRPr="003D03B9">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Pr="003D03B9" w:rsidRDefault="003D03B9" w:rsidP="003D03B9">
            <w:pPr>
              <w:spacing w:after="0"/>
              <w:jc w:val="center"/>
            </w:pPr>
            <w:r w:rsidRPr="003D03B9">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3D03B9" w:rsidRDefault="003D03B9" w:rsidP="003D03B9">
            <w:pPr>
              <w:spacing w:before="60" w:after="60"/>
              <w:jc w:val="center"/>
              <w:rPr>
                <w:b/>
                <w:color w:val="000000"/>
              </w:rPr>
            </w:pPr>
            <w:r>
              <w:rPr>
                <w:b/>
                <w:color w:val="000000"/>
              </w:rPr>
              <w:t>[</w:t>
            </w:r>
            <w:proofErr w:type="spellStart"/>
            <w:proofErr w:type="gramStart"/>
            <w:r>
              <w:rPr>
                <w:b/>
                <w:color w:val="000000"/>
              </w:rPr>
              <w:t>op.cont</w:t>
            </w:r>
            <w:proofErr w:type="spellEnd"/>
            <w:proofErr w:type="gramEnd"/>
            <w:r>
              <w:rPr>
                <w:b/>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before="60" w:after="60"/>
              <w:rPr>
                <w:b/>
                <w:color w:val="000000"/>
              </w:rPr>
            </w:pPr>
            <w:r>
              <w:rPr>
                <w:b/>
                <w:color w:val="000000"/>
              </w:rPr>
              <w:t>Continuidad del servicio</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after="0"/>
              <w:jc w:val="center"/>
            </w:pPr>
            <w:r>
              <w:rPr>
                <w:b/>
                <w:bCs/>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after="0"/>
              <w:jc w:val="center"/>
            </w:pPr>
            <w:r>
              <w:rPr>
                <w:b/>
                <w:bCs/>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after="0"/>
              <w:jc w:val="center"/>
            </w:pPr>
            <w:r>
              <w:rPr>
                <w:b/>
                <w:bCs/>
              </w:rPr>
              <w:t>100.00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[op.cont.1]</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Análisis de impacto</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[op.cont.2]</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Plan de continuidad</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[op.cont.3]</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Pruebas periódicas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[op.cont.4]</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Medios alternativos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3D03B9" w:rsidRDefault="003D03B9" w:rsidP="003D03B9">
            <w:pPr>
              <w:spacing w:before="60" w:after="60"/>
              <w:jc w:val="center"/>
              <w:rPr>
                <w:b/>
                <w:color w:val="000000"/>
              </w:rPr>
            </w:pPr>
            <w:r>
              <w:rPr>
                <w:b/>
                <w:color w:val="000000"/>
              </w:rPr>
              <w:t>[</w:t>
            </w:r>
            <w:proofErr w:type="spellStart"/>
            <w:r>
              <w:rPr>
                <w:b/>
                <w:color w:val="000000"/>
              </w:rPr>
              <w:t>op.mon</w:t>
            </w:r>
            <w:proofErr w:type="spellEnd"/>
            <w:r>
              <w:rPr>
                <w:b/>
                <w:color w:val="000000"/>
              </w:rPr>
              <w:t>]</w:t>
            </w:r>
          </w:p>
        </w:tc>
        <w:tc>
          <w:tcPr>
            <w:tcW w:w="3325"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before="60" w:after="60"/>
              <w:rPr>
                <w:b/>
                <w:color w:val="000000"/>
              </w:rPr>
            </w:pPr>
            <w:r>
              <w:rPr>
                <w:b/>
                <w:color w:val="000000"/>
              </w:rPr>
              <w:t>Monitorización del sistema</w:t>
            </w:r>
          </w:p>
        </w:tc>
        <w:tc>
          <w:tcPr>
            <w:tcW w:w="136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after="0"/>
              <w:jc w:val="center"/>
            </w:pPr>
            <w:r>
              <w:rPr>
                <w:b/>
                <w:bCs/>
              </w:rP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after="0"/>
              <w:jc w:val="center"/>
            </w:pPr>
            <w:r>
              <w:rPr>
                <w:b/>
                <w:bCs/>
              </w:rP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3D03B9" w:rsidRDefault="003D03B9" w:rsidP="003D03B9">
            <w:pPr>
              <w:spacing w:after="0"/>
              <w:jc w:val="center"/>
            </w:pPr>
            <w:r>
              <w:rPr>
                <w:b/>
                <w:bCs/>
              </w:rPr>
              <w:t>100.00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[op.mon.1]</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Detección de intrusión</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[op.mon.2]</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Sistema de métricas</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r w:rsidR="003D03B9" w:rsidTr="009D3FBB">
        <w:trPr>
          <w:trHeight w:val="397"/>
        </w:trPr>
        <w:tc>
          <w:tcPr>
            <w:tcW w:w="1237" w:type="dxa"/>
            <w:tcBorders>
              <w:top w:val="single" w:sz="18" w:space="0" w:color="FFFFFF"/>
              <w:bottom w:val="single" w:sz="18" w:space="0" w:color="FFFFFF"/>
              <w:right w:val="single" w:sz="24" w:space="0" w:color="FFFFFF"/>
            </w:tcBorders>
            <w:shd w:val="clear" w:color="auto" w:fill="F3F3F3"/>
            <w:vAlign w:val="center"/>
          </w:tcPr>
          <w:p w:rsidR="003D03B9" w:rsidRDefault="003D03B9" w:rsidP="003D03B9">
            <w:pPr>
              <w:spacing w:before="60" w:after="60"/>
              <w:jc w:val="center"/>
              <w:rPr>
                <w:color w:val="000000"/>
              </w:rPr>
            </w:pPr>
            <w:r>
              <w:rPr>
                <w:color w:val="000000"/>
              </w:rPr>
              <w:t>[op.mon.3]</w:t>
            </w:r>
          </w:p>
        </w:tc>
        <w:tc>
          <w:tcPr>
            <w:tcW w:w="332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before="60" w:after="60"/>
              <w:rPr>
                <w:color w:val="000000"/>
              </w:rPr>
            </w:pPr>
            <w:r>
              <w:rPr>
                <w:color w:val="000000"/>
              </w:rPr>
              <w:t>Vigilancia</w:t>
            </w:r>
          </w:p>
        </w:tc>
        <w:tc>
          <w:tcPr>
            <w:tcW w:w="13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42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n.a</w:t>
            </w:r>
          </w:p>
        </w:tc>
        <w:tc>
          <w:tcPr>
            <w:tcW w:w="135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3D03B9" w:rsidRDefault="003D03B9" w:rsidP="003D03B9">
            <w:pPr>
              <w:spacing w:after="0"/>
              <w:jc w:val="center"/>
            </w:pPr>
            <w:r>
              <w:t>100</w:t>
            </w:r>
          </w:p>
        </w:tc>
      </w:tr>
    </w:tbl>
    <w:p w:rsidR="000A77EF" w:rsidRDefault="000A77EF" w:rsidP="000A77EF">
      <w:pPr>
        <w:spacing w:afterLines="160" w:after="384"/>
        <w:jc w:val="both"/>
      </w:pPr>
    </w:p>
    <w:p w:rsidR="000A77EF" w:rsidRDefault="000A77EF" w:rsidP="000A77EF">
      <w:pPr>
        <w:jc w:val="both"/>
      </w:pPr>
      <w:r>
        <w:rPr>
          <w:b/>
          <w:bCs/>
          <w:u w:val="single"/>
        </w:rPr>
        <w:t>[MP] MEDIDAS DE PROTECCIÓN</w:t>
      </w:r>
    </w:p>
    <w:p w:rsidR="000A77EF" w:rsidRDefault="000A77EF" w:rsidP="000A77EF"/>
    <w:tbl>
      <w:tblPr>
        <w:tblW w:w="8715" w:type="dxa"/>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251"/>
        <w:gridCol w:w="3274"/>
        <w:gridCol w:w="1380"/>
        <w:gridCol w:w="1440"/>
        <w:gridCol w:w="1370"/>
      </w:tblGrid>
      <w:tr w:rsidR="000A77EF" w:rsidTr="003D03B9">
        <w:trPr>
          <w:trHeight w:val="510"/>
          <w:tblHeader/>
        </w:trPr>
        <w:tc>
          <w:tcPr>
            <w:tcW w:w="4525" w:type="dxa"/>
            <w:gridSpan w:val="2"/>
            <w:tcBorders>
              <w:bottom w:val="single" w:sz="24" w:space="0" w:color="FFFFFF"/>
              <w:right w:val="single" w:sz="24" w:space="0" w:color="FFFFFF"/>
            </w:tcBorders>
            <w:shd w:val="clear" w:color="auto" w:fill="2E74B5" w:themeFill="accent1" w:themeFillShade="BF"/>
            <w:vAlign w:val="center"/>
          </w:tcPr>
          <w:p w:rsidR="000A77EF" w:rsidRDefault="000A77EF" w:rsidP="0025060A">
            <w:pPr>
              <w:spacing w:after="0"/>
              <w:jc w:val="center"/>
            </w:pPr>
            <w:r>
              <w:rPr>
                <w:b/>
                <w:bCs/>
                <w:color w:val="FFFFFF"/>
              </w:rPr>
              <w:t>Medidas de protección</w:t>
            </w:r>
          </w:p>
        </w:tc>
        <w:tc>
          <w:tcPr>
            <w:tcW w:w="4190" w:type="dxa"/>
            <w:gridSpan w:val="3"/>
            <w:vMerge w:val="restart"/>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pPr>
            <w:r>
              <w:rPr>
                <w:b/>
                <w:bCs/>
                <w:color w:val="FFFFFF"/>
              </w:rPr>
              <w:t xml:space="preserve">Madurez o </w:t>
            </w:r>
            <w:proofErr w:type="spellStart"/>
            <w:r>
              <w:rPr>
                <w:b/>
                <w:bCs/>
                <w:color w:val="FFFFFF" w:themeColor="background1"/>
              </w:rPr>
              <w:t>n.a</w:t>
            </w:r>
            <w:proofErr w:type="spellEnd"/>
            <w:r>
              <w:rPr>
                <w:b/>
                <w:bCs/>
                <w:color w:val="FFFFFF" w:themeColor="background1"/>
              </w:rPr>
              <w:t>.</w:t>
            </w:r>
          </w:p>
        </w:tc>
      </w:tr>
      <w:tr w:rsidR="000A77EF" w:rsidTr="003D03B9">
        <w:trPr>
          <w:trHeight w:val="510"/>
          <w:tblHeader/>
        </w:trPr>
        <w:tc>
          <w:tcPr>
            <w:tcW w:w="1251" w:type="dxa"/>
            <w:vMerge w:val="restart"/>
            <w:tcBorders>
              <w:top w:val="single" w:sz="18" w:space="0" w:color="FFFFFF"/>
              <w:bottom w:val="single" w:sz="18" w:space="0" w:color="FFFFFF"/>
              <w:right w:val="single" w:sz="24" w:space="0" w:color="FFFFFF"/>
            </w:tcBorders>
            <w:shd w:val="clear" w:color="auto" w:fill="2E74B5" w:themeFill="accent1" w:themeFillShade="BF"/>
            <w:vAlign w:val="center"/>
          </w:tcPr>
          <w:p w:rsidR="000A77EF" w:rsidRDefault="000A77EF" w:rsidP="0025060A">
            <w:pPr>
              <w:spacing w:before="60" w:after="60"/>
              <w:jc w:val="center"/>
              <w:rPr>
                <w:b/>
                <w:bCs/>
                <w:color w:val="FFFFFF"/>
              </w:rPr>
            </w:pPr>
            <w:r>
              <w:rPr>
                <w:b/>
                <w:bCs/>
                <w:color w:val="FFFFFF" w:themeColor="background1"/>
              </w:rPr>
              <w:t>[</w:t>
            </w:r>
            <w:proofErr w:type="spellStart"/>
            <w:r>
              <w:rPr>
                <w:b/>
                <w:bCs/>
                <w:color w:val="FFFFFF" w:themeColor="background1"/>
              </w:rPr>
              <w:t>mp</w:t>
            </w:r>
            <w:proofErr w:type="spellEnd"/>
            <w:r>
              <w:rPr>
                <w:b/>
                <w:bCs/>
                <w:color w:val="FFFFFF" w:themeColor="background1"/>
              </w:rPr>
              <w:t>]</w:t>
            </w:r>
          </w:p>
        </w:tc>
        <w:tc>
          <w:tcPr>
            <w:tcW w:w="3274" w:type="dxa"/>
            <w:vMerge w:val="restart"/>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before="60" w:after="60"/>
              <w:jc w:val="center"/>
            </w:pPr>
            <w:r>
              <w:rPr>
                <w:b/>
                <w:bCs/>
                <w:color w:val="FFFFFF" w:themeColor="background1"/>
              </w:rPr>
              <w:t>Medidas</w:t>
            </w:r>
          </w:p>
        </w:tc>
        <w:tc>
          <w:tcPr>
            <w:tcW w:w="4190" w:type="dxa"/>
            <w:gridSpan w:val="3"/>
            <w:vMerge/>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color w:val="FFFFFF"/>
              </w:rPr>
            </w:pPr>
          </w:p>
        </w:tc>
      </w:tr>
      <w:tr w:rsidR="000A77EF" w:rsidTr="003D03B9">
        <w:trPr>
          <w:trHeight w:val="510"/>
          <w:tblHeader/>
        </w:trPr>
        <w:tc>
          <w:tcPr>
            <w:tcW w:w="1251" w:type="dxa"/>
            <w:vMerge/>
            <w:tcBorders>
              <w:top w:val="single" w:sz="18" w:space="0" w:color="FFFFFF"/>
              <w:bottom w:val="single" w:sz="18" w:space="0" w:color="FFFFFF"/>
              <w:right w:val="single" w:sz="24" w:space="0" w:color="FFFFFF"/>
            </w:tcBorders>
            <w:shd w:val="clear" w:color="auto" w:fill="2E74B5" w:themeFill="accent1" w:themeFillShade="BF"/>
            <w:vAlign w:val="center"/>
          </w:tcPr>
          <w:p w:rsidR="000A77EF" w:rsidRDefault="000A77EF" w:rsidP="0025060A">
            <w:pPr>
              <w:spacing w:before="60" w:after="60"/>
              <w:jc w:val="center"/>
            </w:pPr>
          </w:p>
        </w:tc>
        <w:tc>
          <w:tcPr>
            <w:tcW w:w="3274" w:type="dxa"/>
            <w:vMerge/>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before="60" w:after="60"/>
              <w:jc w:val="center"/>
            </w:pPr>
          </w:p>
        </w:tc>
        <w:tc>
          <w:tcPr>
            <w:tcW w:w="1380"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themeColor="background1"/>
              </w:rPr>
              <w:t>BÁSICA</w:t>
            </w:r>
          </w:p>
        </w:tc>
        <w:tc>
          <w:tcPr>
            <w:tcW w:w="1440"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themeColor="background1"/>
              </w:rPr>
              <w:t>MEDIA</w:t>
            </w:r>
          </w:p>
        </w:tc>
        <w:tc>
          <w:tcPr>
            <w:tcW w:w="1370" w:type="dxa"/>
            <w:tcBorders>
              <w:top w:val="single" w:sz="18" w:space="0" w:color="FFFFFF"/>
              <w:left w:val="single" w:sz="24" w:space="0" w:color="FFFFFF"/>
              <w:bottom w:val="single" w:sz="18" w:space="0" w:color="FFFFFF"/>
              <w:right w:val="single" w:sz="24" w:space="0" w:color="FFFFFF"/>
            </w:tcBorders>
            <w:shd w:val="clear" w:color="auto" w:fill="2E74B5" w:themeFill="accent1" w:themeFillShade="BF"/>
            <w:tcMar>
              <w:left w:w="-30" w:type="dxa"/>
              <w:right w:w="0" w:type="dxa"/>
            </w:tcMar>
            <w:vAlign w:val="center"/>
          </w:tcPr>
          <w:p w:rsidR="000A77EF" w:rsidRDefault="000A77EF" w:rsidP="0025060A">
            <w:pPr>
              <w:spacing w:after="0"/>
              <w:jc w:val="center"/>
              <w:rPr>
                <w:b/>
                <w:bCs/>
                <w:color w:val="FFFFFF"/>
              </w:rPr>
            </w:pPr>
            <w:r>
              <w:rPr>
                <w:b/>
                <w:bCs/>
                <w:color w:val="FFFFFF" w:themeColor="background1"/>
              </w:rPr>
              <w:t>ALTA</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color w:val="000000"/>
              </w:rPr>
            </w:pPr>
            <w:r>
              <w:rPr>
                <w:color w:val="000000"/>
              </w:rPr>
              <w:t>[</w:t>
            </w:r>
            <w:proofErr w:type="spellStart"/>
            <w:proofErr w:type="gramStart"/>
            <w:r>
              <w:rPr>
                <w:color w:val="000000"/>
              </w:rPr>
              <w:t>mp.if</w:t>
            </w:r>
            <w:proofErr w:type="spellEnd"/>
            <w:proofErr w:type="gramEnd"/>
            <w:r>
              <w:rPr>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Protección de las instalaciones e infraestructuras</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Áreas separadas y con control de acceso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Identificación de las personas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[mp.if.3]</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Acondicionamiento de los locales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[mp.if.4]</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Energía eléctrica</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[mp.if.5]</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Protección frente a incendios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[mp.if.6]</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Protección frente a inundaciones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rPr>
                <w:b/>
              </w:rP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[mp.if.7]</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 xml:space="preserve">Registro de entrada y salida de </w:t>
            </w:r>
            <w:r>
              <w:rPr>
                <w:color w:val="000000"/>
              </w:rPr>
              <w:lastRenderedPageBreak/>
              <w:t>equipamiento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lastRenderedPageBreak/>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w:t>
            </w:r>
            <w:proofErr w:type="spellStart"/>
            <w:r>
              <w:rPr>
                <w:b/>
                <w:color w:val="000000"/>
              </w:rPr>
              <w:t>mp.per</w:t>
            </w:r>
            <w:proofErr w:type="spellEnd"/>
            <w:r>
              <w:rPr>
                <w:b/>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Gestión del personal</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[mp.per.1]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Caracterización del puesto de trabajo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[mp.per.2]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Deberes y obligaciones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rPr>
                <w:color w:val="000000"/>
              </w:rPr>
            </w:pPr>
            <w:r>
              <w:rPr>
                <w:color w:val="000000"/>
              </w:rPr>
              <w:t>[mp.per.3]</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Concienciación</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rPr>
                <w:color w:val="000000"/>
              </w:rPr>
            </w:pPr>
            <w:r>
              <w:rPr>
                <w:color w:val="000000"/>
              </w:rPr>
              <w:t>[mp.per.4]</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Formación</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w:t>
            </w:r>
            <w:proofErr w:type="spellStart"/>
            <w:proofErr w:type="gramStart"/>
            <w:r>
              <w:rPr>
                <w:b/>
                <w:color w:val="000000"/>
              </w:rPr>
              <w:t>mp.eq</w:t>
            </w:r>
            <w:proofErr w:type="spellEnd"/>
            <w:proofErr w:type="gramEnd"/>
            <w:r>
              <w:rPr>
                <w:b/>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Protección de los equipos</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[mp.eq.1]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Puesto de trabajo despejado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[mp.eq.2]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Bloqueo de puesto de trabajo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[mp.eq.3]</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Protección de equipos portátiles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3D03B9" w:rsidP="0025060A">
            <w:pPr>
              <w:spacing w:before="60" w:after="60"/>
              <w:jc w:val="center"/>
              <w:rPr>
                <w:color w:val="000000"/>
              </w:rPr>
            </w:pPr>
            <w:r>
              <w:rPr>
                <w:color w:val="000000"/>
              </w:rPr>
              <w:t>[mp.eq.4</w:t>
            </w:r>
            <w:r w:rsidR="000A77EF">
              <w:rPr>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3D03B9" w:rsidP="0025060A">
            <w:pPr>
              <w:spacing w:before="60" w:after="60"/>
              <w:rPr>
                <w:color w:val="000000"/>
              </w:rPr>
            </w:pPr>
            <w:r>
              <w:rPr>
                <w:color w:val="000000"/>
              </w:rPr>
              <w:t>Otros dispositivos conectados a la red</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3D03B9">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3D03B9">
            <w:pPr>
              <w:spacing w:after="0"/>
              <w:jc w:val="center"/>
            </w:pPr>
            <w:r>
              <w:t>n.a</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[mp.com]</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Protección de las comunicaciones</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[mp.com.1]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Perímetro seguro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[mp.com.2]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Protección de la confidencialidad</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[mp.com.3]</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3D03B9" w:rsidP="0025060A">
            <w:pPr>
              <w:spacing w:before="60" w:after="60"/>
              <w:rPr>
                <w:color w:val="000000"/>
              </w:rPr>
            </w:pPr>
            <w:r w:rsidRPr="003D03B9">
              <w:rPr>
                <w:color w:val="000000"/>
              </w:rPr>
              <w:t>Protección de la integridad y de la autenticidad</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[mp.com.4]</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4441E2" w:rsidP="0025060A">
            <w:pPr>
              <w:spacing w:before="60" w:after="60"/>
              <w:rPr>
                <w:color w:val="000000"/>
              </w:rPr>
            </w:pPr>
            <w:r w:rsidRPr="004441E2">
              <w:rPr>
                <w:color w:val="000000"/>
              </w:rPr>
              <w:t>Separación de flujos de información en la red</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w:t>
            </w:r>
            <w:proofErr w:type="spellStart"/>
            <w:r>
              <w:rPr>
                <w:b/>
                <w:color w:val="000000"/>
              </w:rPr>
              <w:t>mp.si</w:t>
            </w:r>
            <w:proofErr w:type="spellEnd"/>
            <w:r>
              <w:rPr>
                <w:b/>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Protección de los soportes de información</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[mp.si.1]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4441E2" w:rsidP="0025060A">
            <w:pPr>
              <w:spacing w:before="60" w:after="60"/>
              <w:rPr>
                <w:color w:val="000000"/>
              </w:rPr>
            </w:pPr>
            <w:r>
              <w:rPr>
                <w:color w:val="000000"/>
              </w:rPr>
              <w:t>Marcado de soportes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[mp.si.2]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Criptografía</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[mp.si.3]</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Custodia</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[mp.si.4]</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Transporte</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[mp.si.5]</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Borrado y destrucción</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w:t>
            </w:r>
            <w:proofErr w:type="spellStart"/>
            <w:proofErr w:type="gramStart"/>
            <w:r>
              <w:rPr>
                <w:b/>
                <w:color w:val="000000"/>
              </w:rPr>
              <w:t>mp.sw</w:t>
            </w:r>
            <w:proofErr w:type="spellEnd"/>
            <w:proofErr w:type="gramEnd"/>
            <w:r>
              <w:rPr>
                <w:b/>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Protección de las aplicaciones informáticas</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lastRenderedPageBreak/>
              <w:t>[mp.sw.1]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Desarrollo</w:t>
            </w:r>
            <w:r w:rsidR="004441E2">
              <w:rPr>
                <w:color w:val="000000"/>
              </w:rPr>
              <w:t xml:space="preserve"> de aplicaciones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[mp.sw.2]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Aceptación y puesta en servicio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before="60" w:after="60"/>
              <w:jc w:val="center"/>
              <w:rPr>
                <w:b/>
                <w:color w:val="000000"/>
              </w:rPr>
            </w:pPr>
            <w:r>
              <w:rPr>
                <w:b/>
                <w:color w:val="000000"/>
              </w:rPr>
              <w:t>[mp.info]</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before="60" w:after="60"/>
              <w:rPr>
                <w:b/>
                <w:color w:val="000000"/>
              </w:rPr>
            </w:pPr>
            <w:r>
              <w:rPr>
                <w:b/>
                <w:color w:val="000000"/>
              </w:rPr>
              <w:t>Protección de la información</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[mp.info.1]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4441E2">
            <w:pPr>
              <w:spacing w:before="60" w:after="60"/>
              <w:rPr>
                <w:color w:val="000000"/>
              </w:rPr>
            </w:pPr>
            <w:r>
              <w:rPr>
                <w:color w:val="000000"/>
              </w:rPr>
              <w:t xml:space="preserve">Datos </w:t>
            </w:r>
            <w:r w:rsidR="004441E2">
              <w:rPr>
                <w:color w:val="000000"/>
              </w:rPr>
              <w:t>personales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before="60" w:after="60"/>
              <w:jc w:val="center"/>
              <w:rPr>
                <w:color w:val="000000"/>
              </w:rPr>
            </w:pPr>
            <w:r>
              <w:rPr>
                <w:color w:val="000000"/>
              </w:rPr>
              <w:t>[mp.info.2]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before="60" w:after="60"/>
              <w:rPr>
                <w:color w:val="000000"/>
              </w:rPr>
            </w:pPr>
            <w:r>
              <w:rPr>
                <w:color w:val="000000"/>
              </w:rPr>
              <w:t>Calificación de la información</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4441E2">
            <w:pPr>
              <w:spacing w:after="0"/>
              <w:jc w:val="center"/>
              <w:rPr>
                <w:color w:val="000000"/>
              </w:rPr>
            </w:pPr>
            <w:r>
              <w:rPr>
                <w:color w:val="000000"/>
              </w:rPr>
              <w:t>[mp.info.</w:t>
            </w:r>
            <w:r w:rsidR="004441E2">
              <w:rPr>
                <w:color w:val="000000"/>
              </w:rPr>
              <w:t>3</w:t>
            </w:r>
            <w:r>
              <w:rPr>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Firma electrónica</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4441E2"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4441E2">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4441E2" w:rsidP="0025060A">
            <w:pPr>
              <w:spacing w:after="0"/>
              <w:jc w:val="center"/>
              <w:rPr>
                <w:color w:val="000000"/>
              </w:rPr>
            </w:pPr>
            <w:r>
              <w:rPr>
                <w:color w:val="000000"/>
              </w:rPr>
              <w:t>[mp.info.4</w:t>
            </w:r>
            <w:r w:rsidR="000A77EF">
              <w:rPr>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Sellos de tiempo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4441E2"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4441E2"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4441E2">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4441E2" w:rsidP="0025060A">
            <w:pPr>
              <w:spacing w:after="0"/>
              <w:jc w:val="center"/>
              <w:rPr>
                <w:color w:val="000000"/>
              </w:rPr>
            </w:pPr>
            <w:r>
              <w:rPr>
                <w:color w:val="000000"/>
              </w:rPr>
              <w:t>[mp.info.5</w:t>
            </w:r>
            <w:r w:rsidR="000A77EF">
              <w:rPr>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Limpieza de documentos</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4441E2"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4441E2"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4441E2"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4441E2" w:rsidP="0025060A">
            <w:pPr>
              <w:spacing w:after="0"/>
              <w:jc w:val="center"/>
              <w:rPr>
                <w:color w:val="000000"/>
              </w:rPr>
            </w:pPr>
            <w:r>
              <w:rPr>
                <w:color w:val="000000"/>
              </w:rPr>
              <w:t>[mp.info.6</w:t>
            </w:r>
            <w:r w:rsidR="000A77EF">
              <w:rPr>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4441E2" w:rsidP="004441E2">
            <w:pPr>
              <w:spacing w:after="0"/>
              <w:rPr>
                <w:color w:val="000000"/>
              </w:rPr>
            </w:pPr>
            <w:r>
              <w:rPr>
                <w:color w:val="000000"/>
              </w:rPr>
              <w:t>Copias de seguridad</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4441E2">
            <w:pPr>
              <w:spacing w:after="0"/>
              <w:jc w:val="center"/>
              <w:rPr>
                <w:color w:val="000000"/>
              </w:rPr>
            </w:pPr>
            <w:r>
              <w:rPr>
                <w:color w:val="000000"/>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4441E2">
            <w:pPr>
              <w:spacing w:after="0"/>
              <w:jc w:val="center"/>
            </w:pPr>
            <w:r>
              <w:rPr>
                <w:color w:val="000000"/>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4441E2">
            <w:pPr>
              <w:spacing w:after="0"/>
              <w:jc w:val="center"/>
            </w:pPr>
            <w:r>
              <w:rPr>
                <w:color w:val="000000"/>
              </w:rP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D9D9D9" w:themeFill="background1" w:themeFillShade="D9"/>
            <w:vAlign w:val="center"/>
          </w:tcPr>
          <w:p w:rsidR="000A77EF" w:rsidRDefault="000A77EF" w:rsidP="0025060A">
            <w:pPr>
              <w:spacing w:after="0"/>
              <w:jc w:val="center"/>
              <w:rPr>
                <w:b/>
                <w:color w:val="000000"/>
              </w:rPr>
            </w:pPr>
            <w:r>
              <w:rPr>
                <w:b/>
                <w:color w:val="000000"/>
              </w:rPr>
              <w:t>[</w:t>
            </w:r>
            <w:proofErr w:type="spellStart"/>
            <w:proofErr w:type="gramStart"/>
            <w:r>
              <w:rPr>
                <w:b/>
                <w:color w:val="000000"/>
              </w:rPr>
              <w:t>mp.s</w:t>
            </w:r>
            <w:proofErr w:type="spellEnd"/>
            <w:proofErr w:type="gramEnd"/>
            <w:r>
              <w:rPr>
                <w:b/>
                <w:color w:val="000000"/>
              </w:rPr>
              <w:t>]</w:t>
            </w:r>
          </w:p>
        </w:tc>
        <w:tc>
          <w:tcPr>
            <w:tcW w:w="3274"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vAlign w:val="center"/>
          </w:tcPr>
          <w:p w:rsidR="000A77EF" w:rsidRDefault="000A77EF" w:rsidP="0025060A">
            <w:pPr>
              <w:spacing w:after="0"/>
              <w:rPr>
                <w:b/>
                <w:color w:val="000000"/>
              </w:rPr>
            </w:pPr>
            <w:r>
              <w:rPr>
                <w:b/>
                <w:color w:val="000000"/>
              </w:rPr>
              <w:t>Protección de los servicios</w:t>
            </w:r>
          </w:p>
        </w:tc>
        <w:tc>
          <w:tcPr>
            <w:tcW w:w="138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tcPr>
          <w:p w:rsidR="000A77EF" w:rsidRDefault="000A77EF" w:rsidP="0025060A">
            <w:pPr>
              <w:spacing w:after="0"/>
              <w:jc w:val="center"/>
            </w:pPr>
            <w:r>
              <w:rPr>
                <w:b/>
                <w:bCs/>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tcPr>
          <w:p w:rsidR="000A77EF" w:rsidRDefault="000A77EF" w:rsidP="0025060A">
            <w:pPr>
              <w:spacing w:after="0"/>
              <w:jc w:val="center"/>
            </w:pPr>
            <w:r>
              <w:rPr>
                <w:b/>
                <w:bCs/>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D9D9D9" w:themeFill="background1" w:themeFillShade="D9"/>
            <w:tcMar>
              <w:left w:w="-30" w:type="dxa"/>
              <w:right w:w="0" w:type="dxa"/>
            </w:tcMar>
          </w:tcPr>
          <w:p w:rsidR="000A77EF" w:rsidRDefault="000A77EF" w:rsidP="0025060A">
            <w:pPr>
              <w:spacing w:after="0"/>
              <w:jc w:val="center"/>
            </w:pPr>
            <w:r>
              <w:rPr>
                <w:b/>
                <w:bCs/>
              </w:rPr>
              <w:t>100.00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rPr>
                <w:color w:val="000000"/>
              </w:rPr>
            </w:pPr>
            <w:r>
              <w:rPr>
                <w:color w:val="000000"/>
              </w:rPr>
              <w:t>[mp.s.1]</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Protección del correo electrónico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tcPr>
          <w:p w:rsidR="000A77EF" w:rsidRDefault="000A77EF" w:rsidP="0025060A">
            <w:pPr>
              <w:spacing w:after="0"/>
              <w:jc w:val="center"/>
            </w:pPr>
            <w:r>
              <w:t>100</w:t>
            </w:r>
          </w:p>
        </w:tc>
      </w:tr>
      <w:tr w:rsidR="000A77EF"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0A77EF" w:rsidRDefault="000A77EF" w:rsidP="0025060A">
            <w:pPr>
              <w:spacing w:after="0"/>
              <w:jc w:val="center"/>
              <w:rPr>
                <w:color w:val="000000"/>
              </w:rPr>
            </w:pPr>
            <w:r>
              <w:rPr>
                <w:color w:val="000000"/>
              </w:rPr>
              <w:t>[mp.s.2]</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rPr>
                <w:color w:val="000000"/>
              </w:rPr>
            </w:pPr>
            <w:r>
              <w:rPr>
                <w:color w:val="000000"/>
              </w:rPr>
              <w:t>Protección de servicios y aplicaciones web</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rPr>
                <w:color w:val="000000"/>
              </w:rPr>
            </w:pPr>
            <w:r>
              <w:rPr>
                <w:color w:val="000000"/>
              </w:rP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rPr>
                <w:color w:val="000000"/>
              </w:rP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0A77EF" w:rsidRDefault="000A77EF" w:rsidP="0025060A">
            <w:pPr>
              <w:spacing w:after="0"/>
              <w:jc w:val="center"/>
            </w:pPr>
            <w:r>
              <w:rPr>
                <w:color w:val="000000"/>
              </w:rPr>
              <w:t>100</w:t>
            </w:r>
          </w:p>
        </w:tc>
      </w:tr>
      <w:tr w:rsidR="004441E2"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4441E2" w:rsidRDefault="004441E2" w:rsidP="004441E2">
            <w:pPr>
              <w:spacing w:after="0"/>
              <w:jc w:val="center"/>
              <w:rPr>
                <w:color w:val="000000"/>
              </w:rPr>
            </w:pPr>
            <w:r>
              <w:rPr>
                <w:color w:val="000000"/>
              </w:rPr>
              <w:t>[mp.s.3]</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rPr>
                <w:color w:val="000000"/>
              </w:rPr>
            </w:pPr>
            <w:r>
              <w:rPr>
                <w:color w:val="000000"/>
              </w:rPr>
              <w:t>Protección frente a la denegación de servicio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jc w:val="center"/>
            </w:pPr>
            <w:r>
              <w:t>100</w:t>
            </w:r>
          </w:p>
        </w:tc>
      </w:tr>
      <w:tr w:rsidR="004441E2" w:rsidTr="003D03B9">
        <w:trPr>
          <w:trHeight w:val="397"/>
        </w:trPr>
        <w:tc>
          <w:tcPr>
            <w:tcW w:w="1251" w:type="dxa"/>
            <w:tcBorders>
              <w:top w:val="single" w:sz="18" w:space="0" w:color="FFFFFF"/>
              <w:bottom w:val="single" w:sz="18" w:space="0" w:color="FFFFFF"/>
              <w:right w:val="single" w:sz="24" w:space="0" w:color="FFFFFF"/>
            </w:tcBorders>
            <w:shd w:val="clear" w:color="auto" w:fill="F3F3F3"/>
            <w:vAlign w:val="center"/>
          </w:tcPr>
          <w:p w:rsidR="004441E2" w:rsidRDefault="004441E2" w:rsidP="004441E2">
            <w:pPr>
              <w:spacing w:after="0"/>
              <w:jc w:val="center"/>
              <w:rPr>
                <w:color w:val="000000"/>
              </w:rPr>
            </w:pPr>
            <w:r>
              <w:rPr>
                <w:color w:val="000000"/>
              </w:rPr>
              <w:t>[mp.s.4]</w:t>
            </w:r>
          </w:p>
        </w:tc>
        <w:tc>
          <w:tcPr>
            <w:tcW w:w="3274"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rPr>
                <w:color w:val="000000"/>
              </w:rPr>
            </w:pPr>
            <w:r>
              <w:rPr>
                <w:color w:val="000000"/>
              </w:rPr>
              <w:t>Protección frente a la denegación de servicio</w:t>
            </w:r>
          </w:p>
        </w:tc>
        <w:tc>
          <w:tcPr>
            <w:tcW w:w="138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jc w:val="center"/>
            </w:pPr>
            <w:r>
              <w:t>n.a</w:t>
            </w:r>
          </w:p>
        </w:tc>
        <w:tc>
          <w:tcPr>
            <w:tcW w:w="144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jc w:val="center"/>
            </w:pPr>
            <w:r>
              <w:t>n.a</w:t>
            </w:r>
          </w:p>
        </w:tc>
        <w:tc>
          <w:tcPr>
            <w:tcW w:w="1370"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4441E2" w:rsidRDefault="004441E2" w:rsidP="004441E2">
            <w:pPr>
              <w:spacing w:after="0"/>
              <w:jc w:val="center"/>
            </w:pPr>
            <w:r>
              <w:t>100</w:t>
            </w:r>
          </w:p>
        </w:tc>
      </w:tr>
    </w:tbl>
    <w:p w:rsidR="000A77EF" w:rsidRDefault="000A77EF" w:rsidP="000A77EF">
      <w:pPr>
        <w:spacing w:afterLines="160" w:after="384"/>
        <w:jc w:val="both"/>
      </w:pPr>
    </w:p>
    <w:p w:rsidR="00DD1636" w:rsidRDefault="00DD1636" w:rsidP="00DD1636">
      <w:pPr>
        <w:jc w:val="both"/>
        <w:rPr>
          <w:b/>
          <w:bCs/>
          <w:u w:val="single"/>
        </w:rPr>
      </w:pPr>
      <w:r>
        <w:rPr>
          <w:b/>
          <w:bCs/>
          <w:u w:val="single"/>
        </w:rPr>
        <w:t>PROCESOS CRÍTICOS</w:t>
      </w:r>
    </w:p>
    <w:p w:rsidR="00DD1636" w:rsidRPr="00DD1636" w:rsidRDefault="00DD1636" w:rsidP="00DD1636">
      <w:pPr>
        <w:jc w:val="both"/>
        <w:rPr>
          <w:color w:val="auto"/>
          <w:lang w:eastAsia="es-ES"/>
        </w:rPr>
      </w:pPr>
      <w:r w:rsidRPr="008E5C9E">
        <w:rPr>
          <w:color w:val="auto"/>
          <w:lang w:eastAsia="es-ES"/>
        </w:rPr>
        <w:t>Dentro del ámbito del ENS, se definen una serie de procesos críticos, entendidos como medidas independiente o agrupaciones de medidas por tipología. Los valores asociados a dichos procesos críticos, en función de las medidas del Anexo II del ENS, son las siguientes:</w:t>
      </w:r>
    </w:p>
    <w:tbl>
      <w:tblPr>
        <w:tblW w:w="850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4687"/>
        <w:gridCol w:w="1256"/>
        <w:gridCol w:w="1316"/>
        <w:gridCol w:w="1246"/>
      </w:tblGrid>
      <w:tr w:rsidR="00DD1636" w:rsidTr="0025060A">
        <w:trPr>
          <w:trHeight w:val="397"/>
          <w:tblHeader/>
          <w:jc w:val="center"/>
        </w:trPr>
        <w:tc>
          <w:tcPr>
            <w:tcW w:w="4687" w:type="dxa"/>
            <w:vMerge w:val="restart"/>
            <w:tcBorders>
              <w:bottom w:val="single" w:sz="24" w:space="0" w:color="FFFFFF"/>
              <w:right w:val="single" w:sz="24" w:space="0" w:color="FFFFFF"/>
            </w:tcBorders>
            <w:shd w:val="clear" w:color="auto" w:fill="2E74B5" w:themeFill="accent1" w:themeFillShade="BF"/>
            <w:vAlign w:val="center"/>
          </w:tcPr>
          <w:p w:rsidR="00DD1636" w:rsidRDefault="00DD1636" w:rsidP="0025060A">
            <w:pPr>
              <w:spacing w:after="0"/>
              <w:jc w:val="center"/>
              <w:rPr>
                <w:b/>
                <w:bCs/>
                <w:color w:val="FFFFFF"/>
              </w:rPr>
            </w:pPr>
            <w:r>
              <w:rPr>
                <w:b/>
                <w:bCs/>
                <w:color w:val="FFFFFF"/>
              </w:rPr>
              <w:t>Proceso crítico</w:t>
            </w:r>
          </w:p>
        </w:tc>
        <w:tc>
          <w:tcPr>
            <w:tcW w:w="3818" w:type="dxa"/>
            <w:gridSpan w:val="3"/>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DD1636" w:rsidRDefault="00DD1636" w:rsidP="0025060A">
            <w:pPr>
              <w:spacing w:after="0"/>
              <w:jc w:val="center"/>
              <w:rPr>
                <w:b/>
                <w:bCs/>
                <w:smallCaps/>
                <w:color w:val="FFFFFF"/>
              </w:rPr>
            </w:pPr>
            <w:r>
              <w:rPr>
                <w:b/>
                <w:bCs/>
                <w:color w:val="FFFFFF"/>
              </w:rPr>
              <w:t>Madurez</w:t>
            </w:r>
          </w:p>
        </w:tc>
      </w:tr>
      <w:tr w:rsidR="00DD1636" w:rsidTr="0025060A">
        <w:trPr>
          <w:trHeight w:val="397"/>
          <w:jc w:val="center"/>
        </w:trPr>
        <w:tc>
          <w:tcPr>
            <w:tcW w:w="4687" w:type="dxa"/>
            <w:vMerge/>
            <w:tcBorders>
              <w:top w:val="single" w:sz="24" w:space="0" w:color="FFFFFF"/>
              <w:bottom w:val="single" w:sz="24" w:space="0" w:color="FFFFFF"/>
              <w:right w:val="single" w:sz="24" w:space="0" w:color="FFFFFF"/>
            </w:tcBorders>
            <w:shd w:val="clear" w:color="auto" w:fill="2E74B5" w:themeFill="accent1" w:themeFillShade="BF"/>
            <w:vAlign w:val="center"/>
          </w:tcPr>
          <w:p w:rsidR="00DD1636" w:rsidRDefault="00DD1636" w:rsidP="0025060A">
            <w:pPr>
              <w:spacing w:after="0"/>
              <w:jc w:val="center"/>
            </w:pPr>
          </w:p>
        </w:tc>
        <w:tc>
          <w:tcPr>
            <w:tcW w:w="1256" w:type="dxa"/>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DD1636" w:rsidRDefault="00DD1636" w:rsidP="0025060A">
            <w:pPr>
              <w:spacing w:after="0"/>
              <w:jc w:val="center"/>
              <w:rPr>
                <w:b/>
                <w:bCs/>
                <w:color w:val="FFFFFF"/>
              </w:rPr>
            </w:pPr>
            <w:r>
              <w:rPr>
                <w:b/>
                <w:bCs/>
                <w:color w:val="FFFFFF"/>
              </w:rPr>
              <w:t>Bajo</w:t>
            </w:r>
          </w:p>
        </w:tc>
        <w:tc>
          <w:tcPr>
            <w:tcW w:w="1316" w:type="dxa"/>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DD1636" w:rsidRDefault="00DD1636" w:rsidP="0025060A">
            <w:pPr>
              <w:spacing w:after="0"/>
              <w:jc w:val="center"/>
              <w:rPr>
                <w:b/>
                <w:bCs/>
                <w:color w:val="FFFFFF"/>
              </w:rPr>
            </w:pPr>
            <w:r>
              <w:rPr>
                <w:b/>
                <w:bCs/>
                <w:color w:val="FFFFFF"/>
              </w:rPr>
              <w:t>Medio</w:t>
            </w:r>
          </w:p>
        </w:tc>
        <w:tc>
          <w:tcPr>
            <w:tcW w:w="1246" w:type="dxa"/>
            <w:tcBorders>
              <w:top w:val="single" w:sz="24" w:space="0" w:color="FFFFFF"/>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DD1636" w:rsidRDefault="00DD1636" w:rsidP="0025060A">
            <w:pPr>
              <w:spacing w:after="0"/>
              <w:jc w:val="center"/>
              <w:rPr>
                <w:b/>
                <w:bCs/>
                <w:color w:val="FFFFFF"/>
              </w:rPr>
            </w:pPr>
            <w:r>
              <w:rPr>
                <w:b/>
                <w:bCs/>
                <w:color w:val="FFFFFF"/>
              </w:rPr>
              <w:t>Alto</w:t>
            </w:r>
          </w:p>
        </w:tc>
      </w:tr>
      <w:tr w:rsidR="00DD1636" w:rsidTr="0025060A">
        <w:trPr>
          <w:trHeight w:val="397"/>
          <w:jc w:val="center"/>
        </w:trPr>
        <w:tc>
          <w:tcPr>
            <w:tcW w:w="4687" w:type="dxa"/>
            <w:tcBorders>
              <w:top w:val="single" w:sz="18" w:space="0" w:color="FFFFFF"/>
              <w:bottom w:val="single" w:sz="18" w:space="0" w:color="FFFFFF"/>
              <w:right w:val="single" w:sz="24" w:space="0" w:color="FFFFFF"/>
            </w:tcBorders>
            <w:shd w:val="clear" w:color="auto" w:fill="F3F3F3"/>
            <w:vAlign w:val="center"/>
          </w:tcPr>
          <w:p w:rsidR="00DD1636" w:rsidRDefault="00DD1636" w:rsidP="0025060A">
            <w:pPr>
              <w:spacing w:after="0"/>
            </w:pPr>
            <w:r>
              <w:rPr>
                <w:b/>
              </w:rPr>
              <w:t>Proceso de autorización</w:t>
            </w:r>
            <w:r>
              <w:t xml:space="preserve"> [org.4]</w:t>
            </w:r>
          </w:p>
        </w:tc>
        <w:tc>
          <w:tcPr>
            <w:tcW w:w="125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31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24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100</w:t>
            </w:r>
          </w:p>
        </w:tc>
      </w:tr>
      <w:tr w:rsidR="00DD1636" w:rsidTr="0025060A">
        <w:trPr>
          <w:trHeight w:val="397"/>
          <w:jc w:val="center"/>
        </w:trPr>
        <w:tc>
          <w:tcPr>
            <w:tcW w:w="4687" w:type="dxa"/>
            <w:tcBorders>
              <w:top w:val="single" w:sz="18" w:space="0" w:color="FFFFFF"/>
              <w:bottom w:val="single" w:sz="18" w:space="0" w:color="FFFFFF"/>
              <w:right w:val="single" w:sz="24" w:space="0" w:color="FFFFFF"/>
            </w:tcBorders>
            <w:shd w:val="clear" w:color="auto" w:fill="F3F3F3"/>
            <w:vAlign w:val="center"/>
          </w:tcPr>
          <w:p w:rsidR="00DD1636" w:rsidRDefault="00DD1636" w:rsidP="0025060A">
            <w:pPr>
              <w:spacing w:after="0"/>
            </w:pPr>
            <w:r>
              <w:rPr>
                <w:b/>
              </w:rPr>
              <w:t>Análisis de riesgos</w:t>
            </w:r>
            <w:r>
              <w:t xml:space="preserve"> [op.pl.1]</w:t>
            </w:r>
          </w:p>
        </w:tc>
        <w:tc>
          <w:tcPr>
            <w:tcW w:w="125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31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24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100</w:t>
            </w:r>
          </w:p>
        </w:tc>
      </w:tr>
      <w:tr w:rsidR="00DD1636" w:rsidTr="0025060A">
        <w:trPr>
          <w:trHeight w:val="397"/>
          <w:jc w:val="center"/>
        </w:trPr>
        <w:tc>
          <w:tcPr>
            <w:tcW w:w="4687" w:type="dxa"/>
            <w:tcBorders>
              <w:top w:val="single" w:sz="18" w:space="0" w:color="FFFFFF"/>
              <w:bottom w:val="single" w:sz="18" w:space="0" w:color="FFFFFF"/>
              <w:right w:val="single" w:sz="24" w:space="0" w:color="FFFFFF"/>
            </w:tcBorders>
            <w:shd w:val="clear" w:color="auto" w:fill="F3F3F3"/>
            <w:vAlign w:val="center"/>
          </w:tcPr>
          <w:p w:rsidR="00DD1636" w:rsidRDefault="004441E2" w:rsidP="0025060A">
            <w:pPr>
              <w:spacing w:after="0"/>
            </w:pPr>
            <w:r w:rsidRPr="004441E2">
              <w:rPr>
                <w:b/>
              </w:rPr>
              <w:t xml:space="preserve">Proceso de gestión de derechos de acceso </w:t>
            </w:r>
            <w:r w:rsidR="00DD1636">
              <w:t>[op.acc.4]</w:t>
            </w:r>
          </w:p>
        </w:tc>
        <w:tc>
          <w:tcPr>
            <w:tcW w:w="125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31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24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100</w:t>
            </w:r>
          </w:p>
        </w:tc>
      </w:tr>
      <w:tr w:rsidR="00DD1636" w:rsidTr="0025060A">
        <w:trPr>
          <w:trHeight w:val="397"/>
          <w:jc w:val="center"/>
        </w:trPr>
        <w:tc>
          <w:tcPr>
            <w:tcW w:w="4687" w:type="dxa"/>
            <w:tcBorders>
              <w:top w:val="single" w:sz="18" w:space="0" w:color="FFFFFF"/>
              <w:bottom w:val="single" w:sz="18" w:space="0" w:color="FFFFFF"/>
              <w:right w:val="single" w:sz="24" w:space="0" w:color="FFFFFF"/>
            </w:tcBorders>
            <w:shd w:val="clear" w:color="auto" w:fill="F3F3F3"/>
            <w:vAlign w:val="center"/>
          </w:tcPr>
          <w:p w:rsidR="00DD1636" w:rsidRDefault="00DD1636" w:rsidP="0025060A">
            <w:pPr>
              <w:spacing w:after="0"/>
            </w:pPr>
            <w:r>
              <w:rPr>
                <w:b/>
              </w:rPr>
              <w:t>Gestión de incidentes</w:t>
            </w:r>
            <w:r>
              <w:t xml:space="preserve"> [op.exp.7]</w:t>
            </w:r>
          </w:p>
        </w:tc>
        <w:tc>
          <w:tcPr>
            <w:tcW w:w="125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31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24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100</w:t>
            </w:r>
          </w:p>
        </w:tc>
      </w:tr>
      <w:tr w:rsidR="00DD1636" w:rsidTr="0025060A">
        <w:trPr>
          <w:trHeight w:val="397"/>
          <w:jc w:val="center"/>
        </w:trPr>
        <w:tc>
          <w:tcPr>
            <w:tcW w:w="4687" w:type="dxa"/>
            <w:tcBorders>
              <w:top w:val="single" w:sz="18" w:space="0" w:color="FFFFFF"/>
              <w:bottom w:val="single" w:sz="18" w:space="0" w:color="FFFFFF"/>
              <w:right w:val="single" w:sz="24" w:space="0" w:color="FFFFFF"/>
            </w:tcBorders>
            <w:shd w:val="clear" w:color="auto" w:fill="F3F3F3"/>
            <w:vAlign w:val="center"/>
          </w:tcPr>
          <w:p w:rsidR="00DD1636" w:rsidRDefault="00DD1636" w:rsidP="0025060A">
            <w:pPr>
              <w:spacing w:after="0"/>
            </w:pPr>
            <w:r>
              <w:rPr>
                <w:b/>
              </w:rPr>
              <w:t>Concienciación y Formación</w:t>
            </w:r>
            <w:r>
              <w:t xml:space="preserve"> [mp.per.3 + </w:t>
            </w:r>
            <w:r>
              <w:lastRenderedPageBreak/>
              <w:t>mp.per.4]</w:t>
            </w:r>
          </w:p>
        </w:tc>
        <w:tc>
          <w:tcPr>
            <w:tcW w:w="125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lastRenderedPageBreak/>
              <w:t>n.a</w:t>
            </w:r>
          </w:p>
        </w:tc>
        <w:tc>
          <w:tcPr>
            <w:tcW w:w="131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24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100</w:t>
            </w:r>
          </w:p>
        </w:tc>
      </w:tr>
      <w:tr w:rsidR="00DD1636" w:rsidTr="0025060A">
        <w:trPr>
          <w:trHeight w:val="397"/>
          <w:jc w:val="center"/>
        </w:trPr>
        <w:tc>
          <w:tcPr>
            <w:tcW w:w="4687" w:type="dxa"/>
            <w:tcBorders>
              <w:top w:val="single" w:sz="18" w:space="0" w:color="FFFFFF"/>
              <w:bottom w:val="single" w:sz="18" w:space="0" w:color="FFFFFF"/>
              <w:right w:val="single" w:sz="24" w:space="0" w:color="FFFFFF"/>
            </w:tcBorders>
            <w:shd w:val="clear" w:color="auto" w:fill="F3F3F3"/>
            <w:vAlign w:val="center"/>
          </w:tcPr>
          <w:p w:rsidR="00DD1636" w:rsidRDefault="00DD1636" w:rsidP="0025060A">
            <w:pPr>
              <w:spacing w:after="0"/>
            </w:pPr>
            <w:r>
              <w:rPr>
                <w:b/>
              </w:rPr>
              <w:t>Configuración de seguridad y gestión de cambios</w:t>
            </w:r>
            <w:r>
              <w:t xml:space="preserve"> [op.exp.4 + op.exp.5]</w:t>
            </w:r>
          </w:p>
        </w:tc>
        <w:tc>
          <w:tcPr>
            <w:tcW w:w="125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31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n.a</w:t>
            </w:r>
          </w:p>
        </w:tc>
        <w:tc>
          <w:tcPr>
            <w:tcW w:w="124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DD1636" w:rsidRDefault="00DD1636" w:rsidP="0025060A">
            <w:pPr>
              <w:spacing w:after="0"/>
              <w:jc w:val="center"/>
            </w:pPr>
            <w:r>
              <w:t>100</w:t>
            </w:r>
          </w:p>
        </w:tc>
      </w:tr>
      <w:tr w:rsidR="00DD1636" w:rsidTr="0025060A">
        <w:trPr>
          <w:trHeight w:val="397"/>
          <w:jc w:val="center"/>
        </w:trPr>
        <w:tc>
          <w:tcPr>
            <w:tcW w:w="4687" w:type="dxa"/>
            <w:tcBorders>
              <w:top w:val="single" w:sz="18" w:space="0" w:color="FFFFFF"/>
              <w:bottom w:val="single" w:sz="24" w:space="0" w:color="FFFFFF"/>
              <w:right w:val="single" w:sz="24" w:space="0" w:color="FFFFFF"/>
            </w:tcBorders>
            <w:shd w:val="clear" w:color="auto" w:fill="F3F3F3"/>
            <w:vAlign w:val="center"/>
          </w:tcPr>
          <w:p w:rsidR="00DD1636" w:rsidRPr="00CC7733" w:rsidRDefault="00DD1636" w:rsidP="007777D0">
            <w:pPr>
              <w:spacing w:after="0"/>
              <w:rPr>
                <w:color w:val="auto"/>
              </w:rPr>
            </w:pPr>
            <w:r w:rsidRPr="00CC7733">
              <w:rPr>
                <w:b/>
                <w:color w:val="auto"/>
              </w:rPr>
              <w:t>Continuidad de operaciones</w:t>
            </w:r>
            <w:r w:rsidRPr="00CC7733">
              <w:rPr>
                <w:color w:val="auto"/>
              </w:rPr>
              <w:t xml:space="preserve"> [op.c</w:t>
            </w:r>
            <w:r w:rsidR="00CC7733" w:rsidRPr="00CC7733">
              <w:rPr>
                <w:color w:val="auto"/>
              </w:rPr>
              <w:t xml:space="preserve">ont.1 + op.cont.2 + op.cont.3 </w:t>
            </w:r>
            <w:r w:rsidRPr="00CC7733">
              <w:rPr>
                <w:color w:val="auto"/>
              </w:rPr>
              <w:t xml:space="preserve">+ </w:t>
            </w:r>
            <w:r w:rsidR="007777D0">
              <w:rPr>
                <w:color w:val="auto"/>
              </w:rPr>
              <w:t>op.cont.4</w:t>
            </w:r>
            <w:r w:rsidR="00650EED" w:rsidRPr="00650EED">
              <w:rPr>
                <w:color w:val="auto"/>
              </w:rPr>
              <w:t xml:space="preserve"> + mp.info.6</w:t>
            </w:r>
            <w:r w:rsidRPr="00CC7733">
              <w:rPr>
                <w:color w:val="auto"/>
              </w:rPr>
              <w:t>]</w:t>
            </w:r>
          </w:p>
        </w:tc>
        <w:tc>
          <w:tcPr>
            <w:tcW w:w="1256" w:type="dxa"/>
            <w:tcBorders>
              <w:top w:val="single" w:sz="18" w:space="0" w:color="FFFFFF"/>
              <w:left w:val="single" w:sz="24" w:space="0" w:color="FFFFFF"/>
              <w:bottom w:val="single" w:sz="24" w:space="0" w:color="FFFFFF"/>
              <w:right w:val="single" w:sz="24" w:space="0" w:color="FFFFFF"/>
            </w:tcBorders>
            <w:shd w:val="clear" w:color="auto" w:fill="F3F3F3"/>
            <w:tcMar>
              <w:left w:w="-30" w:type="dxa"/>
              <w:right w:w="0" w:type="dxa"/>
            </w:tcMar>
            <w:vAlign w:val="center"/>
          </w:tcPr>
          <w:p w:rsidR="00DD1636" w:rsidRPr="00CC7733" w:rsidRDefault="00DD1636" w:rsidP="0025060A">
            <w:pPr>
              <w:spacing w:after="0"/>
              <w:jc w:val="center"/>
              <w:rPr>
                <w:color w:val="auto"/>
              </w:rPr>
            </w:pPr>
            <w:r w:rsidRPr="00CC7733">
              <w:rPr>
                <w:color w:val="auto"/>
              </w:rPr>
              <w:t>n.a</w:t>
            </w:r>
          </w:p>
        </w:tc>
        <w:tc>
          <w:tcPr>
            <w:tcW w:w="1316" w:type="dxa"/>
            <w:tcBorders>
              <w:top w:val="single" w:sz="18" w:space="0" w:color="FFFFFF"/>
              <w:left w:val="single" w:sz="24" w:space="0" w:color="FFFFFF"/>
              <w:bottom w:val="single" w:sz="24" w:space="0" w:color="FFFFFF"/>
              <w:right w:val="single" w:sz="24" w:space="0" w:color="FFFFFF"/>
            </w:tcBorders>
            <w:shd w:val="clear" w:color="auto" w:fill="F3F3F3"/>
            <w:tcMar>
              <w:left w:w="-30" w:type="dxa"/>
              <w:right w:w="0" w:type="dxa"/>
            </w:tcMar>
            <w:vAlign w:val="center"/>
          </w:tcPr>
          <w:p w:rsidR="00DD1636" w:rsidRPr="00CC7733" w:rsidRDefault="00DD1636" w:rsidP="0025060A">
            <w:pPr>
              <w:spacing w:after="0"/>
              <w:jc w:val="center"/>
              <w:rPr>
                <w:color w:val="auto"/>
              </w:rPr>
            </w:pPr>
            <w:r w:rsidRPr="00CC7733">
              <w:rPr>
                <w:color w:val="auto"/>
              </w:rPr>
              <w:t>n.a</w:t>
            </w:r>
          </w:p>
        </w:tc>
        <w:tc>
          <w:tcPr>
            <w:tcW w:w="1246" w:type="dxa"/>
            <w:tcBorders>
              <w:top w:val="single" w:sz="18" w:space="0" w:color="FFFFFF"/>
              <w:left w:val="single" w:sz="24" w:space="0" w:color="FFFFFF"/>
              <w:bottom w:val="single" w:sz="24" w:space="0" w:color="FFFFFF"/>
              <w:right w:val="single" w:sz="24" w:space="0" w:color="FFFFFF"/>
            </w:tcBorders>
            <w:shd w:val="clear" w:color="auto" w:fill="F3F3F3"/>
            <w:tcMar>
              <w:left w:w="-30" w:type="dxa"/>
              <w:right w:w="0" w:type="dxa"/>
            </w:tcMar>
            <w:vAlign w:val="center"/>
          </w:tcPr>
          <w:p w:rsidR="00DD1636" w:rsidRPr="00CC7733" w:rsidRDefault="00DD1636" w:rsidP="0025060A">
            <w:pPr>
              <w:spacing w:after="0"/>
              <w:jc w:val="center"/>
              <w:rPr>
                <w:color w:val="auto"/>
              </w:rPr>
            </w:pPr>
            <w:r w:rsidRPr="00CC7733">
              <w:rPr>
                <w:color w:val="auto"/>
              </w:rPr>
              <w:t>100</w:t>
            </w:r>
          </w:p>
        </w:tc>
      </w:tr>
    </w:tbl>
    <w:p w:rsidR="0025060A" w:rsidRPr="00526357" w:rsidRDefault="0025060A" w:rsidP="00526357">
      <w:pPr>
        <w:jc w:val="both"/>
        <w:rPr>
          <w:color w:val="auto"/>
          <w:lang w:eastAsia="es-ES"/>
        </w:rPr>
      </w:pPr>
      <w:r w:rsidRPr="008E5C9E">
        <w:rPr>
          <w:color w:val="auto"/>
          <w:lang w:eastAsia="es-ES"/>
        </w:rPr>
        <w:t>Para aquellos procesos constituidos por más de una medida, el valor asociado a dicho proceso se calcula como la media de l</w:t>
      </w:r>
      <w:r w:rsidR="00526357">
        <w:rPr>
          <w:color w:val="auto"/>
          <w:lang w:eastAsia="es-ES"/>
        </w:rPr>
        <w:t>as medidas que los constituyen.</w:t>
      </w:r>
    </w:p>
    <w:p w:rsidR="00526357" w:rsidRDefault="00526357">
      <w:pPr>
        <w:spacing w:after="0" w:line="240" w:lineRule="auto"/>
        <w:rPr>
          <w:rFonts w:eastAsia="Calibri Light" w:cs="Calibri Light"/>
          <w:b/>
          <w:color w:val="2E74B5" w:themeColor="accent1" w:themeShade="BF"/>
          <w:sz w:val="36"/>
          <w:szCs w:val="32"/>
        </w:rPr>
      </w:pPr>
      <w:bookmarkStart w:id="29" w:name="_Toc76452281"/>
      <w:r>
        <w:br w:type="page"/>
      </w:r>
    </w:p>
    <w:p w:rsidR="000A77EF" w:rsidRDefault="0025060A" w:rsidP="00BD5A1D">
      <w:pPr>
        <w:pStyle w:val="Ttulo1"/>
      </w:pPr>
      <w:bookmarkStart w:id="30" w:name="_Toc76453025"/>
      <w:r>
        <w:lastRenderedPageBreak/>
        <w:t>ANEXO B. ANÁLISIS Y GESTIÓN DE RIESGOS</w:t>
      </w:r>
      <w:bookmarkEnd w:id="29"/>
      <w:bookmarkEnd w:id="30"/>
    </w:p>
    <w:p w:rsidR="0025060A" w:rsidRPr="007668E3" w:rsidRDefault="0025060A" w:rsidP="0025060A">
      <w:pPr>
        <w:spacing w:afterLines="160" w:after="384"/>
        <w:jc w:val="both"/>
        <w:rPr>
          <w:color w:val="000000"/>
        </w:rPr>
      </w:pPr>
      <w:r w:rsidRPr="007668E3">
        <w:rPr>
          <w:color w:val="000000"/>
        </w:rPr>
        <w:t>La información que se ha registrado en relación a la realización de análisis de riesgos es la siguiente:</w:t>
      </w:r>
    </w:p>
    <w:tbl>
      <w:tblPr>
        <w:tblW w:w="8011"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135"/>
        <w:gridCol w:w="1876"/>
      </w:tblGrid>
      <w:tr w:rsidR="0025060A" w:rsidTr="0025060A">
        <w:trPr>
          <w:trHeight w:val="397"/>
          <w:tblHeader/>
          <w:jc w:val="center"/>
        </w:trPr>
        <w:tc>
          <w:tcPr>
            <w:tcW w:w="6134" w:type="dxa"/>
            <w:tcBorders>
              <w:bottom w:val="single" w:sz="24" w:space="0" w:color="FFFFFF"/>
              <w:right w:val="single" w:sz="24" w:space="0" w:color="FFFFFF"/>
            </w:tcBorders>
            <w:shd w:val="clear" w:color="auto" w:fill="2E74B5" w:themeFill="accent1" w:themeFillShade="BF"/>
            <w:vAlign w:val="center"/>
          </w:tcPr>
          <w:p w:rsidR="0025060A" w:rsidRDefault="0025060A" w:rsidP="0025060A">
            <w:pPr>
              <w:spacing w:after="0"/>
              <w:jc w:val="center"/>
              <w:rPr>
                <w:b/>
                <w:bCs/>
                <w:smallCaps/>
                <w:color w:val="FFFFFF"/>
              </w:rPr>
            </w:pPr>
            <w:r>
              <w:rPr>
                <w:b/>
                <w:bCs/>
                <w:color w:val="FFFFFF"/>
              </w:rPr>
              <w:t xml:space="preserve">Análisis y Gestión de Riesgos </w:t>
            </w:r>
          </w:p>
        </w:tc>
        <w:tc>
          <w:tcPr>
            <w:tcW w:w="1876"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25060A" w:rsidRDefault="0025060A" w:rsidP="0025060A">
            <w:pPr>
              <w:spacing w:after="0"/>
              <w:jc w:val="center"/>
              <w:rPr>
                <w:b/>
                <w:bCs/>
                <w:smallCaps/>
                <w:color w:val="FFFFFF"/>
              </w:rPr>
            </w:pPr>
            <w:r>
              <w:rPr>
                <w:b/>
                <w:bCs/>
                <w:color w:val="FFFFFF"/>
              </w:rPr>
              <w:t>Valor Registrado</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Dispone de Análisis de riesgos</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Si</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El análisis de riesgos abarca todos los sistemas declarados</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Si</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Dispone de AR en lenguaje natural, realizado como exposición textual</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n.a</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Dispone de AR semiformal, usando lenguaje específico y presentación con tablas</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n.a</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Dispone de AR formal, usando lenguaje específico y con metodología reconocida internacionalmente</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Si</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Número de activos totales en el análisis de riesgos</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6</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t>Número de activos esenciales identificados</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6</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El análisis de riesgos está actualizado al último año</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Si</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Porcentaje de activos esenciales con un análisis de riesgos actualizado en el último año</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100 %</w:t>
            </w:r>
          </w:p>
        </w:tc>
      </w:tr>
      <w:tr w:rsidR="0025060A" w:rsidTr="0025060A">
        <w:trPr>
          <w:trHeight w:val="397"/>
          <w:jc w:val="center"/>
        </w:trPr>
        <w:tc>
          <w:tcPr>
            <w:tcW w:w="6134" w:type="dxa"/>
            <w:tcBorders>
              <w:top w:val="single" w:sz="18" w:space="0" w:color="FFFFFF"/>
              <w:bottom w:val="single" w:sz="18" w:space="0" w:color="FFFFFF"/>
              <w:right w:val="single" w:sz="24" w:space="0" w:color="FFFFFF"/>
            </w:tcBorders>
            <w:shd w:val="clear" w:color="auto" w:fill="F3F3F3"/>
            <w:vAlign w:val="center"/>
          </w:tcPr>
          <w:p w:rsidR="0025060A" w:rsidRDefault="0025060A" w:rsidP="0025060A">
            <w:pPr>
              <w:spacing w:after="0"/>
            </w:pPr>
            <w:r w:rsidRPr="007D73FB">
              <w:t>Indique cuándo ha realizado la última actualización</w:t>
            </w:r>
          </w:p>
        </w:tc>
        <w:tc>
          <w:tcPr>
            <w:tcW w:w="1876"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25060A" w:rsidRDefault="0025060A" w:rsidP="0025060A">
            <w:pPr>
              <w:spacing w:after="0"/>
              <w:jc w:val="center"/>
            </w:pPr>
            <w:r>
              <w:t>n.a</w:t>
            </w:r>
          </w:p>
        </w:tc>
      </w:tr>
    </w:tbl>
    <w:p w:rsidR="0025060A" w:rsidRDefault="0025060A" w:rsidP="0025060A">
      <w:pPr>
        <w:pStyle w:val="Ttulo1"/>
        <w:numPr>
          <w:ilvl w:val="0"/>
          <w:numId w:val="0"/>
        </w:numPr>
      </w:pPr>
    </w:p>
    <w:p w:rsidR="00526357" w:rsidRDefault="00526357">
      <w:pPr>
        <w:spacing w:after="0" w:line="240" w:lineRule="auto"/>
        <w:rPr>
          <w:rFonts w:eastAsia="Calibri Light" w:cs="Calibri Light"/>
          <w:b/>
          <w:color w:val="2E74B5" w:themeColor="accent1" w:themeShade="BF"/>
          <w:sz w:val="36"/>
          <w:szCs w:val="32"/>
        </w:rPr>
      </w:pPr>
      <w:bookmarkStart w:id="31" w:name="_Toc76452282"/>
      <w:r>
        <w:br w:type="page"/>
      </w:r>
    </w:p>
    <w:p w:rsidR="0025060A" w:rsidRDefault="0025060A" w:rsidP="00BD5A1D">
      <w:pPr>
        <w:pStyle w:val="Ttulo1"/>
      </w:pPr>
      <w:bookmarkStart w:id="32" w:name="_Toc76453026"/>
      <w:r>
        <w:lastRenderedPageBreak/>
        <w:t>ANEXO C. ACTIVIDADES ORGANIZATIVAS</w:t>
      </w:r>
      <w:bookmarkEnd w:id="31"/>
      <w:bookmarkEnd w:id="32"/>
    </w:p>
    <w:p w:rsidR="0025060A" w:rsidRPr="007668E3" w:rsidRDefault="0025060A" w:rsidP="0025060A">
      <w:pPr>
        <w:spacing w:afterLines="160" w:after="384"/>
        <w:jc w:val="both"/>
        <w:rPr>
          <w:color w:val="000000"/>
        </w:rPr>
      </w:pPr>
      <w:r w:rsidRPr="007668E3">
        <w:rPr>
          <w:color w:val="000000"/>
        </w:rPr>
        <w:t>Para valorar las actividades organizativas se utiliza la siguiente escala en tanto por ciento (%).</w:t>
      </w:r>
    </w:p>
    <w:tbl>
      <w:tblPr>
        <w:tblW w:w="8505" w:type="dxa"/>
        <w:tblInd w:w="4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tblCellMar>
        <w:tblLook w:val="01E0" w:firstRow="1" w:lastRow="1" w:firstColumn="1" w:lastColumn="1" w:noHBand="0" w:noVBand="0"/>
      </w:tblPr>
      <w:tblGrid>
        <w:gridCol w:w="2199"/>
        <w:gridCol w:w="6306"/>
      </w:tblGrid>
      <w:tr w:rsidR="0025060A" w:rsidTr="0025060A">
        <w:trPr>
          <w:trHeight w:val="454"/>
          <w:tblHeader/>
        </w:trPr>
        <w:tc>
          <w:tcPr>
            <w:tcW w:w="2199" w:type="dxa"/>
            <w:tcBorders>
              <w:top w:val="single" w:sz="4" w:space="0" w:color="00000A"/>
              <w:left w:val="single" w:sz="4" w:space="0" w:color="00000A"/>
              <w:bottom w:val="single" w:sz="4" w:space="0" w:color="00000A"/>
              <w:right w:val="single" w:sz="4" w:space="0" w:color="00000A"/>
            </w:tcBorders>
            <w:shd w:val="clear" w:color="auto" w:fill="4F81BD"/>
            <w:vAlign w:val="center"/>
          </w:tcPr>
          <w:p w:rsidR="0025060A" w:rsidRDefault="0025060A" w:rsidP="0025060A">
            <w:pPr>
              <w:jc w:val="center"/>
              <w:rPr>
                <w:b/>
                <w:color w:val="FFFFFF"/>
              </w:rPr>
            </w:pPr>
            <w:r>
              <w:rPr>
                <w:b/>
                <w:color w:val="FFFFFF" w:themeColor="background1"/>
              </w:rPr>
              <w:t>Porcentaje de avance</w:t>
            </w:r>
          </w:p>
        </w:tc>
        <w:tc>
          <w:tcPr>
            <w:tcW w:w="6306" w:type="dxa"/>
            <w:vMerge w:val="restart"/>
            <w:tcBorders>
              <w:top w:val="single" w:sz="4" w:space="0" w:color="00000A"/>
              <w:left w:val="single" w:sz="4" w:space="0" w:color="00000A"/>
              <w:bottom w:val="single" w:sz="4" w:space="0" w:color="00000A"/>
              <w:right w:val="single" w:sz="4" w:space="0" w:color="00000A"/>
            </w:tcBorders>
            <w:shd w:val="clear" w:color="auto" w:fill="4F81BD"/>
            <w:vAlign w:val="center"/>
          </w:tcPr>
          <w:p w:rsidR="0025060A" w:rsidRDefault="0025060A" w:rsidP="0025060A">
            <w:pPr>
              <w:jc w:val="center"/>
              <w:rPr>
                <w:b/>
                <w:color w:val="FFFFFF"/>
              </w:rPr>
            </w:pPr>
            <w:r>
              <w:rPr>
                <w:b/>
                <w:color w:val="FFFFFF" w:themeColor="background1"/>
              </w:rPr>
              <w:t>Descripción del nivel</w:t>
            </w:r>
          </w:p>
        </w:tc>
      </w:tr>
      <w:tr w:rsidR="0025060A" w:rsidTr="0025060A">
        <w:trPr>
          <w:trHeight w:val="454"/>
          <w:tblHeader/>
        </w:trPr>
        <w:tc>
          <w:tcPr>
            <w:tcW w:w="2199" w:type="dxa"/>
            <w:tcBorders>
              <w:top w:val="single" w:sz="4" w:space="0" w:color="00000A"/>
              <w:left w:val="single" w:sz="4" w:space="0" w:color="00000A"/>
              <w:bottom w:val="single" w:sz="4" w:space="0" w:color="00000A"/>
              <w:right w:val="single" w:sz="4" w:space="0" w:color="00000A"/>
            </w:tcBorders>
            <w:shd w:val="clear" w:color="auto" w:fill="4F81BD"/>
            <w:vAlign w:val="center"/>
          </w:tcPr>
          <w:p w:rsidR="0025060A" w:rsidRDefault="0025060A" w:rsidP="0025060A">
            <w:pPr>
              <w:jc w:val="center"/>
              <w:rPr>
                <w:b/>
                <w:color w:val="FFFFFF"/>
              </w:rPr>
            </w:pPr>
            <w:r>
              <w:rPr>
                <w:b/>
                <w:color w:val="FFFFFF" w:themeColor="background1"/>
              </w:rPr>
              <w:t>%</w:t>
            </w:r>
          </w:p>
        </w:tc>
        <w:tc>
          <w:tcPr>
            <w:tcW w:w="6306" w:type="dxa"/>
            <w:vMerge/>
            <w:tcBorders>
              <w:top w:val="single" w:sz="4" w:space="0" w:color="00000A"/>
              <w:left w:val="single" w:sz="4" w:space="0" w:color="00000A"/>
              <w:bottom w:val="single" w:sz="4" w:space="0" w:color="00000A"/>
              <w:right w:val="single" w:sz="4" w:space="0" w:color="00000A"/>
            </w:tcBorders>
            <w:shd w:val="clear" w:color="auto" w:fill="5B9BD5" w:themeFill="accent1"/>
            <w:vAlign w:val="center"/>
          </w:tcPr>
          <w:p w:rsidR="0025060A" w:rsidRDefault="0025060A" w:rsidP="0025060A">
            <w:pPr>
              <w:jc w:val="center"/>
              <w:rPr>
                <w:b/>
                <w:bCs/>
                <w:smallCaps/>
                <w:color w:val="FFFFFF"/>
              </w:rPr>
            </w:pPr>
          </w:p>
        </w:tc>
      </w:tr>
      <w:tr w:rsidR="0025060A" w:rsidTr="0025060A">
        <w:trPr>
          <w:trHeight w:val="454"/>
        </w:trPr>
        <w:tc>
          <w:tcPr>
            <w:tcW w:w="2199" w:type="dxa"/>
            <w:tcBorders>
              <w:top w:val="single" w:sz="4" w:space="0" w:color="00000A"/>
              <w:left w:val="single" w:sz="4" w:space="0" w:color="00000A"/>
              <w:bottom w:val="single" w:sz="4" w:space="0" w:color="00000A"/>
              <w:right w:val="single" w:sz="4" w:space="0" w:color="00000A"/>
            </w:tcBorders>
            <w:shd w:val="clear" w:color="auto" w:fill="DEEAF6"/>
            <w:vAlign w:val="center"/>
          </w:tcPr>
          <w:p w:rsidR="0025060A" w:rsidRDefault="0025060A" w:rsidP="0025060A">
            <w:pPr>
              <w:jc w:val="center"/>
              <w:rPr>
                <w:szCs w:val="24"/>
              </w:rPr>
            </w:pPr>
            <w:r>
              <w:rPr>
                <w:szCs w:val="24"/>
              </w:rPr>
              <w:t>0</w:t>
            </w:r>
          </w:p>
        </w:tc>
        <w:tc>
          <w:tcPr>
            <w:tcW w:w="6306" w:type="dxa"/>
            <w:tcBorders>
              <w:top w:val="single" w:sz="4" w:space="0" w:color="00000A"/>
              <w:left w:val="single" w:sz="4" w:space="0" w:color="00000A"/>
              <w:bottom w:val="single" w:sz="4" w:space="0" w:color="00000A"/>
              <w:right w:val="single" w:sz="4" w:space="0" w:color="00000A"/>
            </w:tcBorders>
            <w:shd w:val="clear" w:color="auto" w:fill="DEEAF6"/>
            <w:vAlign w:val="center"/>
          </w:tcPr>
          <w:p w:rsidR="0025060A" w:rsidRDefault="0025060A" w:rsidP="0025060A">
            <w:pPr>
              <w:spacing w:line="240" w:lineRule="atLeast"/>
              <w:rPr>
                <w:szCs w:val="24"/>
              </w:rPr>
            </w:pPr>
            <w:r>
              <w:rPr>
                <w:bCs/>
                <w:i/>
                <w:iCs/>
                <w:szCs w:val="24"/>
              </w:rPr>
              <w:t>No se ha iniciado la actividad.</w:t>
            </w:r>
          </w:p>
        </w:tc>
      </w:tr>
      <w:tr w:rsidR="0025060A" w:rsidTr="0025060A">
        <w:trPr>
          <w:trHeight w:val="454"/>
        </w:trPr>
        <w:tc>
          <w:tcPr>
            <w:tcW w:w="219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25060A" w:rsidRDefault="0025060A" w:rsidP="0025060A">
            <w:pPr>
              <w:jc w:val="center"/>
              <w:rPr>
                <w:szCs w:val="24"/>
              </w:rPr>
            </w:pPr>
            <w:r>
              <w:rPr>
                <w:szCs w:val="24"/>
              </w:rPr>
              <w:t>10</w:t>
            </w:r>
          </w:p>
        </w:tc>
        <w:tc>
          <w:tcPr>
            <w:tcW w:w="6306"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25060A" w:rsidRDefault="0025060A" w:rsidP="0025060A">
            <w:pPr>
              <w:rPr>
                <w:szCs w:val="24"/>
              </w:rPr>
            </w:pPr>
            <w:r>
              <w:rPr>
                <w:bCs/>
                <w:i/>
                <w:iCs/>
                <w:szCs w:val="24"/>
              </w:rPr>
              <w:t>La actividad está solamente iniciada</w:t>
            </w:r>
            <w:r>
              <w:rPr>
                <w:szCs w:val="24"/>
              </w:rPr>
              <w:t>.</w:t>
            </w:r>
          </w:p>
        </w:tc>
      </w:tr>
      <w:tr w:rsidR="0025060A" w:rsidTr="0025060A">
        <w:trPr>
          <w:trHeight w:val="454"/>
        </w:trPr>
        <w:tc>
          <w:tcPr>
            <w:tcW w:w="2199" w:type="dxa"/>
            <w:tcBorders>
              <w:top w:val="single" w:sz="4" w:space="0" w:color="00000A"/>
              <w:left w:val="single" w:sz="4" w:space="0" w:color="00000A"/>
              <w:bottom w:val="single" w:sz="4" w:space="0" w:color="00000A"/>
              <w:right w:val="single" w:sz="4" w:space="0" w:color="00000A"/>
            </w:tcBorders>
            <w:shd w:val="clear" w:color="auto" w:fill="DEEAF6"/>
            <w:vAlign w:val="center"/>
          </w:tcPr>
          <w:p w:rsidR="0025060A" w:rsidRDefault="0025060A" w:rsidP="0025060A">
            <w:pPr>
              <w:jc w:val="center"/>
              <w:rPr>
                <w:szCs w:val="24"/>
              </w:rPr>
            </w:pPr>
            <w:r>
              <w:rPr>
                <w:szCs w:val="24"/>
              </w:rPr>
              <w:t>50</w:t>
            </w:r>
          </w:p>
        </w:tc>
        <w:tc>
          <w:tcPr>
            <w:tcW w:w="6306" w:type="dxa"/>
            <w:tcBorders>
              <w:top w:val="single" w:sz="4" w:space="0" w:color="00000A"/>
              <w:left w:val="single" w:sz="4" w:space="0" w:color="00000A"/>
              <w:bottom w:val="single" w:sz="4" w:space="0" w:color="00000A"/>
              <w:right w:val="single" w:sz="4" w:space="0" w:color="00000A"/>
            </w:tcBorders>
            <w:shd w:val="clear" w:color="auto" w:fill="DEEAF6"/>
            <w:vAlign w:val="center"/>
          </w:tcPr>
          <w:p w:rsidR="0025060A" w:rsidRDefault="0025060A" w:rsidP="0025060A">
            <w:pPr>
              <w:keepNext/>
              <w:spacing w:line="240" w:lineRule="atLeast"/>
              <w:rPr>
                <w:szCs w:val="24"/>
              </w:rPr>
            </w:pPr>
            <w:r>
              <w:rPr>
                <w:bCs/>
                <w:i/>
                <w:szCs w:val="24"/>
              </w:rPr>
              <w:t>La actividad está a medias</w:t>
            </w:r>
            <w:r>
              <w:rPr>
                <w:szCs w:val="24"/>
              </w:rPr>
              <w:t>.</w:t>
            </w:r>
          </w:p>
        </w:tc>
      </w:tr>
      <w:tr w:rsidR="0025060A" w:rsidTr="0025060A">
        <w:trPr>
          <w:trHeight w:val="454"/>
        </w:trPr>
        <w:tc>
          <w:tcPr>
            <w:tcW w:w="219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25060A" w:rsidRDefault="0025060A" w:rsidP="0025060A">
            <w:pPr>
              <w:jc w:val="center"/>
              <w:rPr>
                <w:szCs w:val="24"/>
              </w:rPr>
            </w:pPr>
            <w:r>
              <w:rPr>
                <w:szCs w:val="24"/>
              </w:rPr>
              <w:t>80</w:t>
            </w:r>
          </w:p>
        </w:tc>
        <w:tc>
          <w:tcPr>
            <w:tcW w:w="6306"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25060A" w:rsidRDefault="0025060A" w:rsidP="0025060A">
            <w:pPr>
              <w:rPr>
                <w:i/>
                <w:szCs w:val="24"/>
              </w:rPr>
            </w:pPr>
            <w:r>
              <w:rPr>
                <w:i/>
                <w:szCs w:val="24"/>
              </w:rPr>
              <w:t>La actividad está muy avanzada.</w:t>
            </w:r>
          </w:p>
        </w:tc>
      </w:tr>
      <w:tr w:rsidR="0025060A" w:rsidTr="0025060A">
        <w:trPr>
          <w:trHeight w:val="454"/>
        </w:trPr>
        <w:tc>
          <w:tcPr>
            <w:tcW w:w="2199" w:type="dxa"/>
            <w:tcBorders>
              <w:top w:val="single" w:sz="4" w:space="0" w:color="00000A"/>
              <w:left w:val="single" w:sz="4" w:space="0" w:color="00000A"/>
              <w:bottom w:val="single" w:sz="4" w:space="0" w:color="00000A"/>
              <w:right w:val="single" w:sz="4" w:space="0" w:color="00000A"/>
            </w:tcBorders>
            <w:shd w:val="clear" w:color="auto" w:fill="DEEAF6"/>
            <w:vAlign w:val="center"/>
          </w:tcPr>
          <w:p w:rsidR="0025060A" w:rsidRDefault="0025060A" w:rsidP="0025060A">
            <w:pPr>
              <w:jc w:val="center"/>
              <w:rPr>
                <w:szCs w:val="24"/>
              </w:rPr>
            </w:pPr>
            <w:r>
              <w:rPr>
                <w:szCs w:val="24"/>
              </w:rPr>
              <w:t>90</w:t>
            </w:r>
          </w:p>
        </w:tc>
        <w:tc>
          <w:tcPr>
            <w:tcW w:w="6306" w:type="dxa"/>
            <w:tcBorders>
              <w:top w:val="single" w:sz="4" w:space="0" w:color="00000A"/>
              <w:left w:val="single" w:sz="4" w:space="0" w:color="00000A"/>
              <w:bottom w:val="single" w:sz="4" w:space="0" w:color="00000A"/>
              <w:right w:val="single" w:sz="4" w:space="0" w:color="00000A"/>
            </w:tcBorders>
            <w:shd w:val="clear" w:color="auto" w:fill="DEEAF6"/>
            <w:vAlign w:val="center"/>
          </w:tcPr>
          <w:p w:rsidR="0025060A" w:rsidRDefault="0025060A" w:rsidP="0025060A">
            <w:pPr>
              <w:rPr>
                <w:i/>
                <w:szCs w:val="24"/>
              </w:rPr>
            </w:pPr>
            <w:r>
              <w:rPr>
                <w:i/>
                <w:szCs w:val="24"/>
              </w:rPr>
              <w:t>La actividad está prácticamente acabada.</w:t>
            </w:r>
          </w:p>
        </w:tc>
      </w:tr>
      <w:tr w:rsidR="0025060A" w:rsidTr="0025060A">
        <w:trPr>
          <w:trHeight w:val="454"/>
        </w:trPr>
        <w:tc>
          <w:tcPr>
            <w:tcW w:w="2199"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25060A" w:rsidRDefault="0025060A" w:rsidP="0025060A">
            <w:pPr>
              <w:jc w:val="center"/>
              <w:rPr>
                <w:szCs w:val="24"/>
              </w:rPr>
            </w:pPr>
            <w:r>
              <w:rPr>
                <w:szCs w:val="24"/>
              </w:rPr>
              <w:t>100</w:t>
            </w:r>
          </w:p>
        </w:tc>
        <w:tc>
          <w:tcPr>
            <w:tcW w:w="6306"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25060A" w:rsidRDefault="0025060A" w:rsidP="0025060A">
            <w:pPr>
              <w:keepNext/>
              <w:rPr>
                <w:szCs w:val="24"/>
              </w:rPr>
            </w:pPr>
            <w:r>
              <w:rPr>
                <w:bCs/>
                <w:i/>
                <w:iCs/>
                <w:szCs w:val="24"/>
              </w:rPr>
              <w:t>La actividad está completa.</w:t>
            </w:r>
          </w:p>
        </w:tc>
      </w:tr>
    </w:tbl>
    <w:p w:rsidR="00526357" w:rsidRDefault="00526357" w:rsidP="0025060A">
      <w:pPr>
        <w:spacing w:afterLines="160" w:after="384"/>
        <w:jc w:val="both"/>
        <w:rPr>
          <w:color w:val="000000"/>
        </w:rPr>
      </w:pPr>
    </w:p>
    <w:p w:rsidR="0025060A" w:rsidRDefault="0025060A" w:rsidP="00526357">
      <w:pPr>
        <w:spacing w:afterLines="160" w:after="384"/>
        <w:ind w:left="708" w:hanging="708"/>
        <w:jc w:val="both"/>
        <w:rPr>
          <w:color w:val="000000"/>
        </w:rPr>
      </w:pPr>
      <w:r w:rsidRPr="007668E3">
        <w:rPr>
          <w:color w:val="000000"/>
        </w:rPr>
        <w:t>Se incluye el valor registrado para las métricas asociadas a las medidas organizativas:</w:t>
      </w:r>
    </w:p>
    <w:tbl>
      <w:tblPr>
        <w:tblW w:w="797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542"/>
        <w:gridCol w:w="1433"/>
      </w:tblGrid>
      <w:tr w:rsidR="00C50A77" w:rsidTr="006029D2">
        <w:trPr>
          <w:trHeight w:val="397"/>
          <w:tblHeader/>
          <w:jc w:val="center"/>
        </w:trPr>
        <w:tc>
          <w:tcPr>
            <w:tcW w:w="6541" w:type="dxa"/>
            <w:tcBorders>
              <w:bottom w:val="single" w:sz="24" w:space="0" w:color="FFFFFF"/>
              <w:right w:val="single" w:sz="24" w:space="0" w:color="FFFFFF"/>
            </w:tcBorders>
            <w:shd w:val="clear" w:color="auto" w:fill="2E74B5" w:themeFill="accent1" w:themeFillShade="BF"/>
            <w:vAlign w:val="center"/>
          </w:tcPr>
          <w:p w:rsidR="00C50A77" w:rsidRDefault="00C50A77" w:rsidP="006029D2">
            <w:pPr>
              <w:spacing w:after="0"/>
              <w:jc w:val="center"/>
              <w:rPr>
                <w:b/>
                <w:bCs/>
                <w:smallCaps/>
                <w:color w:val="FFFFFF"/>
              </w:rPr>
            </w:pPr>
            <w:r>
              <w:rPr>
                <w:b/>
                <w:bCs/>
                <w:color w:val="FFFFFF"/>
              </w:rPr>
              <w:t>Métrica</w:t>
            </w:r>
          </w:p>
        </w:tc>
        <w:tc>
          <w:tcPr>
            <w:tcW w:w="1433"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C50A77" w:rsidRDefault="00C50A77" w:rsidP="006029D2">
            <w:pPr>
              <w:spacing w:after="0"/>
              <w:jc w:val="center"/>
              <w:rPr>
                <w:b/>
                <w:bCs/>
                <w:smallCaps/>
                <w:color w:val="FFFFFF"/>
              </w:rPr>
            </w:pPr>
            <w:r>
              <w:rPr>
                <w:b/>
                <w:bCs/>
                <w:color w:val="FFFFFF"/>
              </w:rPr>
              <w:t>Valor Registrado</w:t>
            </w:r>
          </w:p>
        </w:tc>
      </w:tr>
      <w:tr w:rsidR="00C50A77" w:rsidTr="006029D2">
        <w:trPr>
          <w:trHeight w:val="510"/>
          <w:jc w:val="center"/>
        </w:trPr>
        <w:tc>
          <w:tcPr>
            <w:tcW w:w="6541"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pPr>
            <w:r>
              <w:t>Roles y Responsabilidades: El responsable de la seguridad es independiente del responsable del sistema</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jc w:val="center"/>
            </w:pPr>
            <w:r>
              <w:t>Sí</w:t>
            </w:r>
          </w:p>
        </w:tc>
      </w:tr>
      <w:tr w:rsidR="00C50A77" w:rsidTr="006029D2">
        <w:trPr>
          <w:trHeight w:val="510"/>
          <w:jc w:val="center"/>
        </w:trPr>
        <w:tc>
          <w:tcPr>
            <w:tcW w:w="6541"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line="240" w:lineRule="atLeast"/>
            </w:pPr>
            <w:r>
              <w:t>Política de Seguridad: Se dispone de una política de seguridad aprobada</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line="240" w:lineRule="atLeast"/>
              <w:jc w:val="center"/>
            </w:pPr>
            <w:r>
              <w:t>L5 - La actividad está completada</w:t>
            </w:r>
          </w:p>
        </w:tc>
      </w:tr>
      <w:tr w:rsidR="00C50A77" w:rsidTr="006029D2">
        <w:trPr>
          <w:trHeight w:val="510"/>
          <w:jc w:val="center"/>
        </w:trPr>
        <w:tc>
          <w:tcPr>
            <w:tcW w:w="6541"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line="240" w:lineRule="atLeast"/>
            </w:pPr>
            <w:r>
              <w:t>Porcentaje de normas de seguridad implantadas</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line="240" w:lineRule="atLeast"/>
              <w:jc w:val="center"/>
            </w:pPr>
            <w:r>
              <w:t>100 %</w:t>
            </w:r>
          </w:p>
        </w:tc>
      </w:tr>
      <w:tr w:rsidR="00C50A77" w:rsidTr="006029D2">
        <w:trPr>
          <w:trHeight w:val="510"/>
          <w:jc w:val="center"/>
        </w:trPr>
        <w:tc>
          <w:tcPr>
            <w:tcW w:w="6541"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line="240" w:lineRule="atLeast"/>
              <w:contextualSpacing/>
            </w:pPr>
            <w:r>
              <w:t>Porcentaje de procedimientos de seguridad implantados</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line="240" w:lineRule="atLeast"/>
              <w:jc w:val="center"/>
            </w:pPr>
            <w:r>
              <w:t>100 %</w:t>
            </w:r>
          </w:p>
        </w:tc>
      </w:tr>
      <w:tr w:rsidR="00C50A77" w:rsidTr="006029D2">
        <w:trPr>
          <w:trHeight w:val="510"/>
          <w:jc w:val="center"/>
        </w:trPr>
        <w:tc>
          <w:tcPr>
            <w:tcW w:w="6541"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line="240" w:lineRule="atLeast"/>
            </w:pPr>
            <w:r>
              <w:t>Declaración de aplicabilidad: Se dispone de una declaración de aplicabilidad en actualizada</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line="240" w:lineRule="atLeast"/>
              <w:jc w:val="center"/>
            </w:pPr>
            <w:r>
              <w:t>L5 - La actividad está completada</w:t>
            </w:r>
          </w:p>
        </w:tc>
      </w:tr>
      <w:tr w:rsidR="00C50A77" w:rsidTr="006029D2">
        <w:trPr>
          <w:trHeight w:val="510"/>
          <w:jc w:val="center"/>
        </w:trPr>
        <w:tc>
          <w:tcPr>
            <w:tcW w:w="6541"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line="240" w:lineRule="atLeast"/>
            </w:pPr>
            <w:r>
              <w:t>Plan de adecuación: Se mantiene actualizado el plan de adecuación</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line="240" w:lineRule="atLeast"/>
              <w:jc w:val="center"/>
            </w:pPr>
            <w:r>
              <w:t>L4 - La actividad está prácticamente acabada</w:t>
            </w:r>
          </w:p>
        </w:tc>
      </w:tr>
    </w:tbl>
    <w:p w:rsidR="0025060A" w:rsidRDefault="0025060A" w:rsidP="0025060A">
      <w:pPr>
        <w:pStyle w:val="Ttulo1"/>
        <w:numPr>
          <w:ilvl w:val="0"/>
          <w:numId w:val="0"/>
        </w:numPr>
      </w:pPr>
    </w:p>
    <w:p w:rsidR="00526357" w:rsidRDefault="00526357">
      <w:pPr>
        <w:spacing w:after="0" w:line="240" w:lineRule="auto"/>
        <w:rPr>
          <w:rFonts w:eastAsia="Calibri Light" w:cs="Calibri Light"/>
          <w:b/>
          <w:color w:val="2E74B5" w:themeColor="accent1" w:themeShade="BF"/>
          <w:sz w:val="36"/>
          <w:szCs w:val="32"/>
        </w:rPr>
      </w:pPr>
      <w:bookmarkStart w:id="33" w:name="_Toc76452283"/>
      <w:r>
        <w:br w:type="page"/>
      </w:r>
    </w:p>
    <w:p w:rsidR="0025060A" w:rsidRDefault="00526357" w:rsidP="00BD5A1D">
      <w:pPr>
        <w:pStyle w:val="Ttulo1"/>
      </w:pPr>
      <w:bookmarkStart w:id="34" w:name="_Toc76453027"/>
      <w:r>
        <w:lastRenderedPageBreak/>
        <w:t xml:space="preserve">ANEXO </w:t>
      </w:r>
      <w:r w:rsidR="00C50A77">
        <w:t>D. RECURSOS</w:t>
      </w:r>
      <w:bookmarkEnd w:id="33"/>
      <w:bookmarkEnd w:id="34"/>
    </w:p>
    <w:p w:rsidR="00C50A77" w:rsidRPr="007668E3" w:rsidRDefault="00C50A77" w:rsidP="00C50A77">
      <w:pPr>
        <w:spacing w:afterLines="160" w:after="384"/>
        <w:jc w:val="both"/>
        <w:rPr>
          <w:color w:val="000000"/>
        </w:rPr>
      </w:pPr>
      <w:r w:rsidRPr="007668E3">
        <w:rPr>
          <w:color w:val="000000"/>
        </w:rPr>
        <w:t>En primer lugar, se presentan los valores registrados en relación a los recursos humanos (equipo de seguridad). Se solicita en INES el número de administradores de seguridad y el número de personas con responsabilidad en la seguridad TIC. Los valores registrados han sido los siguientes:</w:t>
      </w:r>
    </w:p>
    <w:tbl>
      <w:tblPr>
        <w:tblW w:w="797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542"/>
        <w:gridCol w:w="1433"/>
      </w:tblGrid>
      <w:tr w:rsidR="00C50A77" w:rsidTr="00C50A77">
        <w:trPr>
          <w:trHeight w:val="397"/>
          <w:tblHeader/>
          <w:jc w:val="center"/>
        </w:trPr>
        <w:tc>
          <w:tcPr>
            <w:tcW w:w="6542" w:type="dxa"/>
            <w:tcBorders>
              <w:bottom w:val="single" w:sz="24" w:space="0" w:color="FFFFFF"/>
              <w:right w:val="single" w:sz="24" w:space="0" w:color="FFFFFF"/>
            </w:tcBorders>
            <w:shd w:val="clear" w:color="auto" w:fill="2E74B5" w:themeFill="accent1" w:themeFillShade="BF"/>
            <w:vAlign w:val="center"/>
          </w:tcPr>
          <w:p w:rsidR="00C50A77" w:rsidRDefault="00C50A77" w:rsidP="006029D2">
            <w:pPr>
              <w:spacing w:after="0"/>
              <w:jc w:val="center"/>
              <w:rPr>
                <w:b/>
                <w:bCs/>
                <w:smallCaps/>
                <w:color w:val="FFFFFF"/>
              </w:rPr>
            </w:pPr>
            <w:r>
              <w:rPr>
                <w:b/>
                <w:bCs/>
                <w:color w:val="FFFFFF"/>
              </w:rPr>
              <w:t>Equipo de seguridad TIC</w:t>
            </w:r>
          </w:p>
        </w:tc>
        <w:tc>
          <w:tcPr>
            <w:tcW w:w="1433"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C50A77" w:rsidRDefault="00C50A77" w:rsidP="006029D2">
            <w:pPr>
              <w:spacing w:after="0"/>
              <w:jc w:val="center"/>
              <w:rPr>
                <w:b/>
                <w:bCs/>
                <w:smallCaps/>
                <w:color w:val="FFFFFF"/>
              </w:rPr>
            </w:pPr>
            <w:r>
              <w:rPr>
                <w:b/>
                <w:bCs/>
                <w:color w:val="FFFFFF"/>
              </w:rPr>
              <w:t>Valor Registrado</w:t>
            </w:r>
          </w:p>
        </w:tc>
      </w:tr>
      <w:tr w:rsidR="00C50A77" w:rsidTr="00C50A77">
        <w:trPr>
          <w:trHeight w:val="397"/>
          <w:jc w:val="center"/>
        </w:trPr>
        <w:tc>
          <w:tcPr>
            <w:tcW w:w="6542"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ind w:right="-284"/>
            </w:pPr>
            <w:r>
              <w:t xml:space="preserve">Número de administradores de seguridad </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jc w:val="center"/>
            </w:pPr>
            <w:r>
              <w:t>2</w:t>
            </w:r>
          </w:p>
        </w:tc>
      </w:tr>
      <w:tr w:rsidR="00C50A77" w:rsidTr="00C50A77">
        <w:trPr>
          <w:trHeight w:val="397"/>
          <w:jc w:val="center"/>
        </w:trPr>
        <w:tc>
          <w:tcPr>
            <w:tcW w:w="6542" w:type="dxa"/>
            <w:tcBorders>
              <w:top w:val="single" w:sz="18" w:space="0" w:color="FFFFFF"/>
              <w:bottom w:val="single" w:sz="18" w:space="0" w:color="FFFFFF"/>
              <w:right w:val="single" w:sz="24" w:space="0" w:color="FFFFFF"/>
            </w:tcBorders>
            <w:shd w:val="clear" w:color="auto" w:fill="F3F3F3"/>
            <w:vAlign w:val="center"/>
          </w:tcPr>
          <w:p w:rsidR="00C50A77" w:rsidRDefault="00C50A77" w:rsidP="006029D2">
            <w:pPr>
              <w:spacing w:after="0"/>
              <w:ind w:right="-284"/>
            </w:pPr>
            <w:r>
              <w:t>Número de personas con responsabilidad en la STIC</w:t>
            </w:r>
          </w:p>
        </w:tc>
        <w:tc>
          <w:tcPr>
            <w:tcW w:w="1433"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C50A77" w:rsidRDefault="00C50A77" w:rsidP="006029D2">
            <w:pPr>
              <w:spacing w:after="0" w:line="240" w:lineRule="atLeast"/>
              <w:jc w:val="center"/>
            </w:pPr>
            <w:r>
              <w:t>3</w:t>
            </w:r>
          </w:p>
        </w:tc>
      </w:tr>
    </w:tbl>
    <w:p w:rsidR="00C50A77" w:rsidRPr="007668E3" w:rsidRDefault="00C50A77" w:rsidP="00C50A77">
      <w:pPr>
        <w:spacing w:afterLines="160" w:after="384"/>
        <w:jc w:val="both"/>
        <w:rPr>
          <w:color w:val="000000"/>
        </w:rPr>
      </w:pPr>
      <w:r w:rsidRPr="007668E3">
        <w:rPr>
          <w:color w:val="000000"/>
        </w:rPr>
        <w:t>En segundo lugar, se presentan los valores asociados a los recursos dedicados a seguridad TIC sobre el total de recursos sobre TIC. Los valores son solicitados como fracción de los recursos destinados a seguridad de las tecnologías de la comunicación e información en el último año sobre el total de recursos dedicados a tecnologías de comunicación e información. Los recursos STIC son aquellos empleados en todas las tareas relacionadas con la seguridad de las TIC. En el valor registrado en INES se han tenido en cuenta las siguientes actividades:</w:t>
      </w:r>
    </w:p>
    <w:p w:rsidR="00C50A77" w:rsidRPr="007668E3" w:rsidRDefault="00C50A77" w:rsidP="00C50A77">
      <w:pPr>
        <w:pStyle w:val="Prrafodelista"/>
        <w:numPr>
          <w:ilvl w:val="0"/>
          <w:numId w:val="18"/>
        </w:numPr>
        <w:spacing w:afterLines="160" w:after="384"/>
        <w:jc w:val="both"/>
        <w:rPr>
          <w:color w:val="000000"/>
        </w:rPr>
      </w:pPr>
      <w:r w:rsidRPr="007668E3">
        <w:rPr>
          <w:color w:val="000000"/>
        </w:rPr>
        <w:t>Tareas técnicas: preventivas y de resolución de incidentes.</w:t>
      </w:r>
    </w:p>
    <w:p w:rsidR="00C50A77" w:rsidRPr="007668E3" w:rsidRDefault="00C50A77" w:rsidP="00C50A77">
      <w:pPr>
        <w:pStyle w:val="Prrafodelista"/>
        <w:numPr>
          <w:ilvl w:val="0"/>
          <w:numId w:val="18"/>
        </w:numPr>
        <w:spacing w:afterLines="160" w:after="384"/>
        <w:jc w:val="both"/>
        <w:rPr>
          <w:color w:val="000000"/>
        </w:rPr>
      </w:pPr>
      <w:r w:rsidRPr="007668E3">
        <w:rPr>
          <w:color w:val="000000"/>
        </w:rPr>
        <w:t>Tareas administrativas; incluyendo contratación de personas, bienes y servicios.</w:t>
      </w:r>
    </w:p>
    <w:p w:rsidR="00C50A77" w:rsidRPr="007668E3" w:rsidRDefault="00C50A77" w:rsidP="00C50A77">
      <w:pPr>
        <w:pStyle w:val="Prrafodelista"/>
        <w:numPr>
          <w:ilvl w:val="0"/>
          <w:numId w:val="18"/>
        </w:numPr>
        <w:spacing w:afterLines="160" w:after="384"/>
        <w:jc w:val="both"/>
        <w:rPr>
          <w:color w:val="000000"/>
        </w:rPr>
      </w:pPr>
      <w:r w:rsidRPr="007668E3">
        <w:rPr>
          <w:color w:val="000000"/>
        </w:rPr>
        <w:t>Tareas de conciencias y formación en materia de seguridad.</w:t>
      </w:r>
    </w:p>
    <w:p w:rsidR="00C50A77" w:rsidRDefault="00C50A77" w:rsidP="00C50A77">
      <w:pPr>
        <w:pStyle w:val="Prrafodelista"/>
        <w:numPr>
          <w:ilvl w:val="0"/>
          <w:numId w:val="18"/>
        </w:numPr>
        <w:spacing w:afterLines="160" w:after="384"/>
        <w:jc w:val="both"/>
        <w:rPr>
          <w:color w:val="000000"/>
        </w:rPr>
      </w:pPr>
      <w:r w:rsidRPr="007668E3">
        <w:rPr>
          <w:color w:val="000000"/>
        </w:rPr>
        <w:t>Tareas de comunicación con las autoridades.</w:t>
      </w:r>
    </w:p>
    <w:tbl>
      <w:tblPr>
        <w:tblW w:w="8505" w:type="dxa"/>
        <w:jc w:val="center"/>
        <w:tblBorders>
          <w:top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237"/>
        <w:gridCol w:w="2268"/>
      </w:tblGrid>
      <w:tr w:rsidR="00C50A77" w:rsidTr="00C50A77">
        <w:trPr>
          <w:trHeight w:val="397"/>
          <w:jc w:val="center"/>
        </w:trPr>
        <w:tc>
          <w:tcPr>
            <w:tcW w:w="6237" w:type="dxa"/>
            <w:tcBorders>
              <w:top w:val="single" w:sz="18" w:space="0" w:color="FFFFFF"/>
              <w:bottom w:val="single" w:sz="18" w:space="0" w:color="FFFFFF"/>
              <w:right w:val="single" w:sz="18" w:space="0" w:color="FFFFFF"/>
            </w:tcBorders>
            <w:shd w:val="clear" w:color="auto" w:fill="2E74B5" w:themeFill="accent1" w:themeFillShade="BF"/>
            <w:vAlign w:val="center"/>
          </w:tcPr>
          <w:p w:rsidR="00C50A77" w:rsidRDefault="00C50A77" w:rsidP="006029D2">
            <w:pPr>
              <w:spacing w:after="0"/>
              <w:rPr>
                <w:b/>
                <w:color w:val="FFFFFF"/>
              </w:rPr>
            </w:pPr>
            <w:r>
              <w:rPr>
                <w:b/>
                <w:color w:val="FFFFFF" w:themeColor="background1"/>
              </w:rPr>
              <w:t>Porcentaje de horas destinadas a STIC sobre las dedicadas a TIC</w:t>
            </w:r>
          </w:p>
        </w:tc>
        <w:tc>
          <w:tcPr>
            <w:tcW w:w="2268"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C50A77" w:rsidRDefault="00C50A77" w:rsidP="006029D2">
            <w:pPr>
              <w:spacing w:after="0" w:line="240" w:lineRule="auto"/>
              <w:jc w:val="center"/>
            </w:pPr>
            <w:r>
              <w:t>5 %</w:t>
            </w:r>
          </w:p>
        </w:tc>
      </w:tr>
      <w:tr w:rsidR="00C50A77" w:rsidTr="00C50A77">
        <w:trPr>
          <w:trHeight w:val="397"/>
          <w:jc w:val="center"/>
        </w:trPr>
        <w:tc>
          <w:tcPr>
            <w:tcW w:w="6237" w:type="dxa"/>
            <w:tcBorders>
              <w:top w:val="single" w:sz="18" w:space="0" w:color="FFFFFF"/>
              <w:bottom w:val="single" w:sz="18" w:space="0" w:color="FFFFFF"/>
              <w:right w:val="single" w:sz="18" w:space="0" w:color="FFFFFF"/>
            </w:tcBorders>
            <w:shd w:val="clear" w:color="auto" w:fill="2E74B5" w:themeFill="accent1" w:themeFillShade="BF"/>
            <w:vAlign w:val="center"/>
          </w:tcPr>
          <w:p w:rsidR="00C50A77" w:rsidRDefault="00C50A77" w:rsidP="006029D2">
            <w:pPr>
              <w:spacing w:after="0"/>
              <w:rPr>
                <w:b/>
                <w:color w:val="FFFFFF"/>
              </w:rPr>
            </w:pPr>
            <w:r>
              <w:rPr>
                <w:b/>
                <w:color w:val="FFFFFF" w:themeColor="background1"/>
              </w:rPr>
              <w:t>Porcentaje del presupuesto TIC dedicado a seguridad TIC</w:t>
            </w:r>
          </w:p>
        </w:tc>
        <w:tc>
          <w:tcPr>
            <w:tcW w:w="2268"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C50A77" w:rsidRDefault="00C50A77" w:rsidP="006029D2">
            <w:pPr>
              <w:spacing w:after="0" w:line="240" w:lineRule="auto"/>
              <w:jc w:val="center"/>
            </w:pPr>
            <w:r>
              <w:t>10 %</w:t>
            </w:r>
          </w:p>
        </w:tc>
      </w:tr>
    </w:tbl>
    <w:p w:rsidR="00C50A77" w:rsidRDefault="00C50A77" w:rsidP="00C50A77">
      <w:pPr>
        <w:spacing w:before="120"/>
        <w:jc w:val="both"/>
      </w:pPr>
      <w:r>
        <w:t>A continuación, se presentan el desglose del presupuesto de seguridad TIC dedicado a:</w:t>
      </w:r>
    </w:p>
    <w:p w:rsidR="00C50A77" w:rsidRDefault="00C50A77" w:rsidP="00C50A77">
      <w:pPr>
        <w:pStyle w:val="Prrafodelista"/>
        <w:numPr>
          <w:ilvl w:val="0"/>
          <w:numId w:val="4"/>
        </w:numPr>
        <w:spacing w:before="360" w:after="0"/>
        <w:jc w:val="both"/>
      </w:pPr>
      <w:r>
        <w:t>Concienciación y formación.</w:t>
      </w:r>
    </w:p>
    <w:p w:rsidR="00C50A77" w:rsidRDefault="00C50A77" w:rsidP="00C50A77">
      <w:pPr>
        <w:pStyle w:val="Prrafodelista"/>
        <w:numPr>
          <w:ilvl w:val="0"/>
          <w:numId w:val="4"/>
        </w:numPr>
        <w:spacing w:before="360" w:after="0"/>
        <w:jc w:val="both"/>
      </w:pPr>
      <w:r>
        <w:t>Subcontratación de personal externo.</w:t>
      </w:r>
    </w:p>
    <w:p w:rsidR="00C50A77" w:rsidRDefault="00C50A77" w:rsidP="00C50A77">
      <w:pPr>
        <w:pStyle w:val="Prrafodelista"/>
        <w:numPr>
          <w:ilvl w:val="0"/>
          <w:numId w:val="4"/>
        </w:numPr>
        <w:spacing w:before="360" w:after="0"/>
        <w:jc w:val="both"/>
      </w:pPr>
      <w:r>
        <w:t>Contratación de servicios de seguridad.</w:t>
      </w:r>
    </w:p>
    <w:p w:rsidR="00C50A77" w:rsidRDefault="00C50A77" w:rsidP="00C50A77">
      <w:pPr>
        <w:pStyle w:val="Prrafodelista"/>
        <w:numPr>
          <w:ilvl w:val="0"/>
          <w:numId w:val="4"/>
        </w:numPr>
        <w:spacing w:before="360" w:after="120"/>
        <w:jc w:val="both"/>
      </w:pPr>
      <w:r>
        <w:t>Adquisición y mantenimiento de productos de STIC.</w:t>
      </w:r>
    </w:p>
    <w:tbl>
      <w:tblPr>
        <w:tblW w:w="9214" w:type="dxa"/>
        <w:jc w:val="center"/>
        <w:tblBorders>
          <w:top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938"/>
        <w:gridCol w:w="1276"/>
      </w:tblGrid>
      <w:tr w:rsidR="00C50A77" w:rsidTr="00C50A77">
        <w:trPr>
          <w:trHeight w:val="397"/>
          <w:jc w:val="center"/>
        </w:trPr>
        <w:tc>
          <w:tcPr>
            <w:tcW w:w="7938" w:type="dxa"/>
            <w:tcBorders>
              <w:top w:val="single" w:sz="18" w:space="0" w:color="FFFFFF"/>
              <w:bottom w:val="single" w:sz="18" w:space="0" w:color="FFFFFF"/>
              <w:right w:val="single" w:sz="18" w:space="0" w:color="FFFFFF"/>
            </w:tcBorders>
            <w:shd w:val="clear" w:color="auto" w:fill="2E74B5" w:themeFill="accent1" w:themeFillShade="BF"/>
            <w:vAlign w:val="center"/>
          </w:tcPr>
          <w:p w:rsidR="00C50A77" w:rsidRDefault="00C50A77" w:rsidP="006029D2">
            <w:pPr>
              <w:spacing w:after="0"/>
              <w:rPr>
                <w:b/>
                <w:color w:val="FFFFFF"/>
              </w:rPr>
            </w:pPr>
            <w:r>
              <w:rPr>
                <w:b/>
                <w:color w:val="FFFFFF" w:themeColor="background1"/>
              </w:rPr>
              <w:t>Desglose del presupuesto</w:t>
            </w:r>
          </w:p>
        </w:tc>
        <w:tc>
          <w:tcPr>
            <w:tcW w:w="1276" w:type="dxa"/>
            <w:tcBorders>
              <w:top w:val="single" w:sz="18" w:space="0" w:color="FFFFFF"/>
              <w:left w:val="single" w:sz="24" w:space="0" w:color="FFFFFF"/>
              <w:bottom w:val="single" w:sz="18" w:space="0" w:color="FFFFFF"/>
              <w:right w:val="single" w:sz="18" w:space="0" w:color="FFFFFF"/>
            </w:tcBorders>
            <w:shd w:val="clear" w:color="auto" w:fill="FFFFFF" w:themeFill="background1"/>
            <w:tcMar>
              <w:left w:w="-30" w:type="dxa"/>
              <w:right w:w="0" w:type="dxa"/>
            </w:tcMar>
            <w:vAlign w:val="center"/>
          </w:tcPr>
          <w:p w:rsidR="00C50A77" w:rsidRDefault="00C50A77" w:rsidP="006029D2">
            <w:pPr>
              <w:spacing w:after="0" w:line="240" w:lineRule="auto"/>
              <w:jc w:val="center"/>
              <w:rPr>
                <w:i/>
              </w:rPr>
            </w:pPr>
          </w:p>
        </w:tc>
      </w:tr>
      <w:tr w:rsidR="00C50A77" w:rsidTr="00C50A77">
        <w:trPr>
          <w:trHeight w:val="397"/>
          <w:jc w:val="center"/>
        </w:trPr>
        <w:tc>
          <w:tcPr>
            <w:tcW w:w="7938" w:type="dxa"/>
            <w:tcBorders>
              <w:top w:val="single" w:sz="18" w:space="0" w:color="FFFFFF"/>
              <w:bottom w:val="single" w:sz="18" w:space="0" w:color="FFFFFF"/>
              <w:right w:val="single" w:sz="18" w:space="0" w:color="FFFFFF"/>
            </w:tcBorders>
            <w:shd w:val="clear" w:color="auto" w:fill="F3F3F3"/>
            <w:vAlign w:val="center"/>
          </w:tcPr>
          <w:p w:rsidR="00C50A77" w:rsidRDefault="00C50A77" w:rsidP="006029D2">
            <w:pPr>
              <w:spacing w:after="0"/>
            </w:pPr>
            <w:r>
              <w:t>Fracción del presupuesto STIC dedicado a concienciación y formación</w:t>
            </w:r>
          </w:p>
        </w:tc>
        <w:tc>
          <w:tcPr>
            <w:tcW w:w="1276"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C50A77" w:rsidRDefault="00C50A77" w:rsidP="006029D2">
            <w:pPr>
              <w:spacing w:after="0" w:line="240" w:lineRule="auto"/>
              <w:jc w:val="center"/>
            </w:pPr>
            <w:r>
              <w:t>15 %</w:t>
            </w:r>
          </w:p>
        </w:tc>
      </w:tr>
      <w:tr w:rsidR="00C50A77" w:rsidTr="00C50A77">
        <w:trPr>
          <w:trHeight w:val="397"/>
          <w:jc w:val="center"/>
        </w:trPr>
        <w:tc>
          <w:tcPr>
            <w:tcW w:w="7938" w:type="dxa"/>
            <w:tcBorders>
              <w:top w:val="single" w:sz="18" w:space="0" w:color="FFFFFF"/>
              <w:bottom w:val="single" w:sz="18" w:space="0" w:color="FFFFFF"/>
              <w:right w:val="single" w:sz="18" w:space="0" w:color="FFFFFF"/>
            </w:tcBorders>
            <w:shd w:val="clear" w:color="auto" w:fill="F3F3F3"/>
            <w:vAlign w:val="center"/>
          </w:tcPr>
          <w:p w:rsidR="00C50A77" w:rsidRDefault="00C50A77" w:rsidP="006029D2">
            <w:pPr>
              <w:spacing w:after="0"/>
            </w:pPr>
            <w:r>
              <w:t>Fracción del presupuesto STIC dedicado a personal externo</w:t>
            </w:r>
          </w:p>
        </w:tc>
        <w:tc>
          <w:tcPr>
            <w:tcW w:w="1276"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C50A77" w:rsidRDefault="00C50A77" w:rsidP="006029D2">
            <w:pPr>
              <w:spacing w:after="0" w:line="240" w:lineRule="auto"/>
              <w:jc w:val="center"/>
            </w:pPr>
            <w:r>
              <w:t>45 %</w:t>
            </w:r>
          </w:p>
        </w:tc>
      </w:tr>
      <w:tr w:rsidR="00C50A77" w:rsidTr="00C50A77">
        <w:trPr>
          <w:trHeight w:val="397"/>
          <w:jc w:val="center"/>
        </w:trPr>
        <w:tc>
          <w:tcPr>
            <w:tcW w:w="7938" w:type="dxa"/>
            <w:tcBorders>
              <w:top w:val="single" w:sz="18" w:space="0" w:color="FFFFFF"/>
              <w:bottom w:val="single" w:sz="18" w:space="0" w:color="FFFFFF"/>
              <w:right w:val="single" w:sz="18" w:space="0" w:color="FFFFFF"/>
            </w:tcBorders>
            <w:shd w:val="clear" w:color="auto" w:fill="F3F3F3"/>
            <w:vAlign w:val="center"/>
          </w:tcPr>
          <w:p w:rsidR="00C50A77" w:rsidRDefault="00C50A77" w:rsidP="006029D2">
            <w:pPr>
              <w:spacing w:after="0"/>
            </w:pPr>
            <w:r>
              <w:t>Fracción del presupuesto STIC dedicado a servicios externos</w:t>
            </w:r>
          </w:p>
        </w:tc>
        <w:tc>
          <w:tcPr>
            <w:tcW w:w="1276"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C50A77" w:rsidRDefault="00C50A77" w:rsidP="006029D2">
            <w:pPr>
              <w:spacing w:after="0" w:line="240" w:lineRule="auto"/>
              <w:jc w:val="center"/>
            </w:pPr>
            <w:r>
              <w:t>20 %</w:t>
            </w:r>
          </w:p>
        </w:tc>
      </w:tr>
      <w:tr w:rsidR="00C50A77" w:rsidTr="00C50A77">
        <w:trPr>
          <w:trHeight w:val="397"/>
          <w:jc w:val="center"/>
        </w:trPr>
        <w:tc>
          <w:tcPr>
            <w:tcW w:w="7938" w:type="dxa"/>
            <w:tcBorders>
              <w:top w:val="single" w:sz="18" w:space="0" w:color="FFFFFF"/>
              <w:bottom w:val="single" w:sz="18" w:space="0" w:color="FFFFFF"/>
              <w:right w:val="single" w:sz="18" w:space="0" w:color="FFFFFF"/>
            </w:tcBorders>
            <w:shd w:val="clear" w:color="auto" w:fill="F3F3F3"/>
            <w:vAlign w:val="center"/>
          </w:tcPr>
          <w:p w:rsidR="00C50A77" w:rsidRDefault="00C50A77" w:rsidP="006029D2">
            <w:pPr>
              <w:spacing w:after="0"/>
            </w:pPr>
            <w:r>
              <w:t>Fracción del presupuesto STIC dedicado a adquisición y mantenimiento de productos</w:t>
            </w:r>
          </w:p>
        </w:tc>
        <w:tc>
          <w:tcPr>
            <w:tcW w:w="1276"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C50A77" w:rsidRDefault="00C50A77" w:rsidP="006029D2">
            <w:pPr>
              <w:spacing w:after="0" w:line="240" w:lineRule="auto"/>
              <w:jc w:val="center"/>
            </w:pPr>
            <w:r>
              <w:t>20 %</w:t>
            </w:r>
          </w:p>
        </w:tc>
      </w:tr>
    </w:tbl>
    <w:p w:rsidR="00C50A77" w:rsidRDefault="00C50A77" w:rsidP="00C50A77"/>
    <w:p w:rsidR="00526357" w:rsidRDefault="00C50A77" w:rsidP="00526357">
      <w:r>
        <w:t>El desglose del presu</w:t>
      </w:r>
      <w:bookmarkStart w:id="35" w:name="_Toc76452284"/>
      <w:r w:rsidR="00526357">
        <w:t>puesto en STIC debe sumar 100%.</w:t>
      </w:r>
    </w:p>
    <w:p w:rsidR="00526357" w:rsidRDefault="00526357">
      <w:pPr>
        <w:spacing w:after="0" w:line="240" w:lineRule="auto"/>
        <w:rPr>
          <w:rFonts w:eastAsia="Calibri Light" w:cs="Calibri Light"/>
          <w:b/>
          <w:color w:val="2E74B5" w:themeColor="accent1" w:themeShade="BF"/>
          <w:sz w:val="36"/>
          <w:szCs w:val="32"/>
        </w:rPr>
      </w:pPr>
      <w:r>
        <w:br w:type="page"/>
      </w:r>
    </w:p>
    <w:p w:rsidR="00C50A77" w:rsidRDefault="007F4685" w:rsidP="00BD5A1D">
      <w:pPr>
        <w:pStyle w:val="Ttulo1"/>
      </w:pPr>
      <w:bookmarkStart w:id="36" w:name="_Toc76453028"/>
      <w:r>
        <w:lastRenderedPageBreak/>
        <w:t>ANEXO E. INTERCONEXIÓN CON OTROS SISTEMAS</w:t>
      </w:r>
      <w:bookmarkEnd w:id="35"/>
      <w:bookmarkEnd w:id="36"/>
    </w:p>
    <w:p w:rsidR="007F4685" w:rsidRDefault="007F4685" w:rsidP="007F4685">
      <w:pPr>
        <w:jc w:val="both"/>
      </w:pPr>
      <w:r>
        <w:t>Este apartado es de aplicación a aquellos sistemas de información que se conectan a otros para intercambiar datos y servicios. Todos los aspectos de interconexión de este apartado se centran únicamente en la interconexión con Internet.</w:t>
      </w:r>
    </w:p>
    <w:tbl>
      <w:tblPr>
        <w:tblW w:w="8646" w:type="dxa"/>
        <w:jc w:val="center"/>
        <w:tblBorders>
          <w:top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662"/>
        <w:gridCol w:w="1984"/>
      </w:tblGrid>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2E74B5" w:themeFill="accent1" w:themeFillShade="BF"/>
            <w:vAlign w:val="center"/>
          </w:tcPr>
          <w:p w:rsidR="007F4685" w:rsidRDefault="007F4685" w:rsidP="006029D2">
            <w:pPr>
              <w:spacing w:after="0"/>
              <w:rPr>
                <w:b/>
                <w:color w:val="FFFFFF"/>
              </w:rPr>
            </w:pPr>
            <w:r>
              <w:rPr>
                <w:b/>
                <w:color w:val="FFFFFF" w:themeColor="background1"/>
              </w:rPr>
              <w:t>Sistema de protección perimetral</w:t>
            </w:r>
          </w:p>
        </w:tc>
        <w:tc>
          <w:tcPr>
            <w:tcW w:w="1984" w:type="dxa"/>
            <w:tcBorders>
              <w:top w:val="single" w:sz="18" w:space="0" w:color="FFFFFF"/>
              <w:left w:val="single" w:sz="24" w:space="0" w:color="FFFFFF"/>
              <w:bottom w:val="single" w:sz="18" w:space="0" w:color="FFFFFF"/>
              <w:right w:val="single" w:sz="18" w:space="0" w:color="FFFFFF"/>
            </w:tcBorders>
            <w:shd w:val="clear" w:color="auto" w:fill="FFFFFF" w:themeFill="background1"/>
            <w:tcMar>
              <w:left w:w="-30" w:type="dxa"/>
              <w:right w:w="0" w:type="dxa"/>
            </w:tcMar>
            <w:vAlign w:val="center"/>
          </w:tcPr>
          <w:p w:rsidR="007F4685" w:rsidRDefault="007F4685" w:rsidP="006029D2">
            <w:pPr>
              <w:spacing w:after="0"/>
              <w:rPr>
                <w:b/>
                <w:color w:val="FFFFFF"/>
              </w:rPr>
            </w:pPr>
            <w:r>
              <w:rPr>
                <w:b/>
                <w:color w:val="FFFFFF" w:themeColor="background1"/>
              </w:rPr>
              <w:t>Valores Registrados</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Forma de conexión a Internet</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line="240" w:lineRule="auto"/>
              <w:jc w:val="center"/>
            </w:pPr>
            <w:r>
              <w:t>Nos conectamos nosotros directamente</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Nombre del organismo a través del cual se conecta a Internet</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line="240" w:lineRule="auto"/>
              <w:jc w:val="center"/>
            </w:pPr>
            <w:r>
              <w:t>n.a</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Sistema de protección perimetral</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tcPr>
          <w:p w:rsidR="007F4685" w:rsidRDefault="007F4685" w:rsidP="006029D2">
            <w:pPr>
              <w:spacing w:after="0" w:line="240" w:lineRule="auto"/>
              <w:jc w:val="center"/>
            </w:pPr>
            <w:r>
              <w:t>APP-4: Zona desmilitarizada (DMZ) con 1 cortafuegos + 1 proxy</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Madurez del sistema de protección perimetral</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tcPr>
          <w:p w:rsidR="007F4685" w:rsidRDefault="007F4685" w:rsidP="006029D2">
            <w:pPr>
              <w:spacing w:after="0" w:line="240" w:lineRule="auto"/>
              <w:jc w:val="center"/>
            </w:pPr>
            <w:r>
              <w:t>L4 - Gestionado y medible</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2E74B5" w:themeFill="accent1" w:themeFillShade="BF"/>
            <w:vAlign w:val="center"/>
          </w:tcPr>
          <w:p w:rsidR="007F4685" w:rsidRDefault="007F4685" w:rsidP="006029D2">
            <w:pPr>
              <w:spacing w:after="0"/>
              <w:rPr>
                <w:b/>
                <w:color w:val="FFFFFF"/>
              </w:rPr>
            </w:pPr>
            <w:r>
              <w:rPr>
                <w:b/>
                <w:color w:val="FFFFFF" w:themeColor="background1"/>
              </w:rPr>
              <w:t>Madurez de las herramientas de seguridad</w:t>
            </w:r>
          </w:p>
        </w:tc>
        <w:tc>
          <w:tcPr>
            <w:tcW w:w="1984" w:type="dxa"/>
            <w:tcBorders>
              <w:top w:val="single" w:sz="18" w:space="0" w:color="FFFFFF"/>
              <w:left w:val="single" w:sz="24" w:space="0" w:color="FFFFFF"/>
              <w:bottom w:val="single" w:sz="18" w:space="0" w:color="FFFFFF"/>
              <w:right w:val="single" w:sz="18" w:space="0" w:color="FFFFFF"/>
            </w:tcBorders>
            <w:shd w:val="clear" w:color="auto" w:fill="FFFFFF" w:themeFill="background1"/>
            <w:tcMar>
              <w:left w:w="-30" w:type="dxa"/>
              <w:right w:w="0" w:type="dxa"/>
            </w:tcMar>
            <w:vAlign w:val="center"/>
          </w:tcPr>
          <w:p w:rsidR="007F4685" w:rsidRDefault="007F4685" w:rsidP="006029D2">
            <w:pPr>
              <w:spacing w:after="0" w:line="240" w:lineRule="auto"/>
              <w:jc w:val="center"/>
              <w:rPr>
                <w:i/>
              </w:rPr>
            </w:pP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 xml:space="preserve">Herramienta </w:t>
            </w:r>
            <w:proofErr w:type="spellStart"/>
            <w:r>
              <w:t>anti-código</w:t>
            </w:r>
            <w:proofErr w:type="spellEnd"/>
            <w:r>
              <w:t xml:space="preserve"> dañino</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L3 - Proceso definido</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Análisis de vulnerabilidades</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L3 - Proceso definido</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Análisis de los registros de actividad (logs)</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L4 - Gestionado y medible</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IDS-IPS. Detección y prevención de intrusión</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L3 - Proceso definido</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Monitorización de tráfico</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L3 - Proceso definido</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Verificación de la configuración</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L3 - Proceso definido</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 xml:space="preserve">DLP </w:t>
            </w:r>
            <w:r>
              <w:noBreakHyphen/>
              <w:t xml:space="preserve"> Prevención de fuga de datos</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L1 - Inicial/ad hoc</w:t>
            </w: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2E74B5" w:themeFill="accent1" w:themeFillShade="BF"/>
            <w:vAlign w:val="center"/>
          </w:tcPr>
          <w:p w:rsidR="007F4685" w:rsidRDefault="007F4685" w:rsidP="006029D2">
            <w:pPr>
              <w:spacing w:after="0"/>
              <w:rPr>
                <w:b/>
                <w:color w:val="FFFFFF"/>
              </w:rPr>
            </w:pPr>
            <w:r>
              <w:rPr>
                <w:b/>
                <w:color w:val="FFFFFF" w:themeColor="background1"/>
              </w:rPr>
              <w:t xml:space="preserve">Acceso remoto de equipos portátiles </w:t>
            </w:r>
          </w:p>
        </w:tc>
        <w:tc>
          <w:tcPr>
            <w:tcW w:w="1984" w:type="dxa"/>
            <w:tcBorders>
              <w:top w:val="single" w:sz="18" w:space="0" w:color="FFFFFF"/>
              <w:left w:val="single" w:sz="24" w:space="0" w:color="FFFFFF"/>
              <w:bottom w:val="single" w:sz="18" w:space="0" w:color="FFFFFF"/>
              <w:right w:val="single" w:sz="18" w:space="0" w:color="FFFFFF"/>
            </w:tcBorders>
            <w:shd w:val="clear" w:color="auto" w:fill="FFFFFF" w:themeFill="background1"/>
            <w:tcMar>
              <w:left w:w="-30" w:type="dxa"/>
              <w:right w:w="0" w:type="dxa"/>
            </w:tcMar>
            <w:vAlign w:val="center"/>
          </w:tcPr>
          <w:p w:rsidR="007F4685" w:rsidRDefault="007F4685" w:rsidP="006029D2">
            <w:pPr>
              <w:spacing w:after="0" w:line="240" w:lineRule="auto"/>
              <w:jc w:val="center"/>
              <w:rPr>
                <w:i/>
              </w:rPr>
            </w:pPr>
          </w:p>
        </w:tc>
      </w:tr>
      <w:tr w:rsidR="007F4685" w:rsidTr="006029D2">
        <w:trPr>
          <w:trHeight w:val="397"/>
          <w:jc w:val="center"/>
        </w:trPr>
        <w:tc>
          <w:tcPr>
            <w:tcW w:w="6662" w:type="dxa"/>
            <w:tcBorders>
              <w:top w:val="single" w:sz="18" w:space="0" w:color="FFFFFF"/>
              <w:bottom w:val="single" w:sz="18" w:space="0" w:color="FFFFFF"/>
              <w:right w:val="single" w:sz="18" w:space="0" w:color="FFFFFF"/>
            </w:tcBorders>
            <w:shd w:val="clear" w:color="auto" w:fill="E7E6E6" w:themeFill="background2"/>
            <w:vAlign w:val="center"/>
          </w:tcPr>
          <w:p w:rsidR="007F4685" w:rsidRDefault="007F4685" w:rsidP="006029D2">
            <w:pPr>
              <w:spacing w:after="0"/>
            </w:pPr>
            <w:r>
              <w:t>Red privada virtual (VPN).</w:t>
            </w:r>
          </w:p>
        </w:tc>
        <w:tc>
          <w:tcPr>
            <w:tcW w:w="1984"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7F4685" w:rsidRDefault="007F4685" w:rsidP="006029D2">
            <w:pPr>
              <w:spacing w:after="0"/>
              <w:jc w:val="center"/>
            </w:pPr>
            <w:r>
              <w:t>No aplica</w:t>
            </w:r>
          </w:p>
        </w:tc>
      </w:tr>
    </w:tbl>
    <w:p w:rsidR="00526357" w:rsidRDefault="00526357" w:rsidP="00A22D34">
      <w:pPr>
        <w:pStyle w:val="Ttulo1"/>
        <w:numPr>
          <w:ilvl w:val="0"/>
          <w:numId w:val="0"/>
        </w:numPr>
        <w:ind w:left="432" w:hanging="432"/>
      </w:pPr>
      <w:bookmarkStart w:id="37" w:name="_Toc76452285"/>
    </w:p>
    <w:p w:rsidR="00526357" w:rsidRDefault="00526357">
      <w:pPr>
        <w:spacing w:after="0" w:line="240" w:lineRule="auto"/>
        <w:rPr>
          <w:rFonts w:eastAsia="Calibri Light" w:cs="Calibri Light"/>
          <w:b/>
          <w:color w:val="2E74B5" w:themeColor="accent1" w:themeShade="BF"/>
          <w:sz w:val="36"/>
          <w:szCs w:val="32"/>
        </w:rPr>
      </w:pPr>
      <w:r>
        <w:br w:type="page"/>
      </w:r>
    </w:p>
    <w:p w:rsidR="007F4685" w:rsidRDefault="007F4685" w:rsidP="00BD5A1D">
      <w:pPr>
        <w:pStyle w:val="Ttulo1"/>
      </w:pPr>
      <w:bookmarkStart w:id="38" w:name="_Toc76453029"/>
      <w:r>
        <w:lastRenderedPageBreak/>
        <w:t>ANEXO F. APLICACIÓN DE LA SEGURIDAD</w:t>
      </w:r>
      <w:bookmarkEnd w:id="37"/>
      <w:bookmarkEnd w:id="38"/>
    </w:p>
    <w:p w:rsidR="007F4685" w:rsidRPr="00582843" w:rsidRDefault="007F4685" w:rsidP="007F4685">
      <w:pPr>
        <w:jc w:val="both"/>
        <w:rPr>
          <w:b/>
          <w:bCs/>
          <w:color w:val="auto"/>
          <w:u w:val="single"/>
          <w:lang w:eastAsia="es-ES"/>
        </w:rPr>
      </w:pPr>
      <w:bookmarkStart w:id="39" w:name="_Toc71732779"/>
      <w:r w:rsidRPr="00582843">
        <w:rPr>
          <w:b/>
          <w:bCs/>
          <w:color w:val="auto"/>
          <w:u w:val="single"/>
          <w:lang w:eastAsia="es-ES"/>
        </w:rPr>
        <w:t>IDENTIFICACIÓN Y AUTENTICACIÓN</w:t>
      </w:r>
      <w:bookmarkEnd w:id="39"/>
    </w:p>
    <w:p w:rsidR="007F4685" w:rsidRPr="00775837" w:rsidRDefault="007F4685" w:rsidP="007F4685">
      <w:pPr>
        <w:jc w:val="both"/>
        <w:rPr>
          <w:color w:val="auto"/>
          <w:lang w:eastAsia="es-ES"/>
        </w:rPr>
      </w:pPr>
      <w:r w:rsidRPr="00775837">
        <w:rPr>
          <w:color w:val="auto"/>
          <w:lang w:eastAsia="es-ES"/>
        </w:rPr>
        <w:t>En este apartado se intenta registrar el uso de los diferentes mecanismos disponibles para acceder al sistema. Se contabilizan los puntos de acceso en los que se requiere la identificación del usuario:</w:t>
      </w:r>
    </w:p>
    <w:tbl>
      <w:tblPr>
        <w:tblpPr w:leftFromText="141" w:rightFromText="141" w:vertAnchor="text" w:horzAnchor="margin" w:tblpX="108" w:tblpY="66"/>
        <w:tblW w:w="8647" w:type="dxa"/>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5670"/>
        <w:gridCol w:w="2977"/>
      </w:tblGrid>
      <w:tr w:rsidR="007F4685" w:rsidTr="007F4685">
        <w:trPr>
          <w:trHeight w:val="397"/>
          <w:tblHeader/>
        </w:trPr>
        <w:tc>
          <w:tcPr>
            <w:tcW w:w="5670" w:type="dxa"/>
            <w:tcBorders>
              <w:bottom w:val="single" w:sz="24" w:space="0" w:color="FFFFFF"/>
              <w:right w:val="single" w:sz="24" w:space="0" w:color="FFFFFF"/>
            </w:tcBorders>
            <w:shd w:val="clear" w:color="auto" w:fill="2E74B5" w:themeFill="accent1" w:themeFillShade="BF"/>
            <w:vAlign w:val="center"/>
          </w:tcPr>
          <w:p w:rsidR="007F4685" w:rsidRDefault="007F4685" w:rsidP="006029D2">
            <w:pPr>
              <w:spacing w:after="0"/>
              <w:jc w:val="center"/>
              <w:rPr>
                <w:b/>
                <w:bCs/>
                <w:smallCaps/>
                <w:color w:val="FFFFFF"/>
              </w:rPr>
            </w:pPr>
            <w:r>
              <w:rPr>
                <w:b/>
                <w:bCs/>
                <w:color w:val="FFFFFF"/>
              </w:rPr>
              <w:t>Métrica</w:t>
            </w:r>
          </w:p>
        </w:tc>
        <w:tc>
          <w:tcPr>
            <w:tcW w:w="2977"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7F4685" w:rsidRDefault="007F4685" w:rsidP="006029D2">
            <w:pPr>
              <w:spacing w:after="0"/>
              <w:jc w:val="center"/>
              <w:rPr>
                <w:b/>
                <w:bCs/>
                <w:smallCaps/>
                <w:color w:val="FFFFFF"/>
              </w:rPr>
            </w:pPr>
            <w:r>
              <w:rPr>
                <w:b/>
                <w:bCs/>
                <w:color w:val="FFFFFF"/>
              </w:rPr>
              <w:t>Valor Registrado</w:t>
            </w: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2E74B5" w:themeFill="accent1" w:themeFillShade="BF"/>
            <w:vAlign w:val="center"/>
          </w:tcPr>
          <w:p w:rsidR="007F4685" w:rsidRDefault="007F4685" w:rsidP="006029D2">
            <w:pPr>
              <w:spacing w:after="0"/>
              <w:jc w:val="center"/>
            </w:pPr>
            <w:r>
              <w:rPr>
                <w:b/>
                <w:bCs/>
                <w:color w:val="FFFFFF"/>
              </w:rPr>
              <w:t>Usuarios Internos</w:t>
            </w:r>
          </w:p>
        </w:tc>
        <w:tc>
          <w:tcPr>
            <w:tcW w:w="2977" w:type="dxa"/>
            <w:tcBorders>
              <w:top w:val="single" w:sz="18" w:space="0" w:color="FFFFFF"/>
              <w:left w:val="single" w:sz="24" w:space="0" w:color="FFFFFF"/>
              <w:bottom w:val="single" w:sz="18" w:space="0" w:color="FFFFFF"/>
              <w:right w:val="single" w:sz="24" w:space="0" w:color="FFFFFF"/>
            </w:tcBorders>
            <w:shd w:val="clear" w:color="auto" w:fill="FFFFFF" w:themeFill="background1"/>
            <w:tcMar>
              <w:left w:w="-30" w:type="dxa"/>
              <w:right w:w="0" w:type="dxa"/>
            </w:tcMar>
            <w:vAlign w:val="center"/>
          </w:tcPr>
          <w:p w:rsidR="007F4685" w:rsidRDefault="007F4685" w:rsidP="006029D2">
            <w:pPr>
              <w:spacing w:after="0"/>
              <w:jc w:val="center"/>
              <w:rPr>
                <w:i/>
              </w:rPr>
            </w:pP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Puntos de acceso que emplean usuario/contraseñas</w:t>
            </w:r>
          </w:p>
        </w:tc>
        <w:tc>
          <w:tcPr>
            <w:tcW w:w="297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100 %</w:t>
            </w: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Puntos de acceso que emplean tarjetas o dispositivos</w:t>
            </w:r>
          </w:p>
        </w:tc>
        <w:tc>
          <w:tcPr>
            <w:tcW w:w="297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100 %</w:t>
            </w: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Puntos de acceso que emplean biometría</w:t>
            </w:r>
          </w:p>
        </w:tc>
        <w:tc>
          <w:tcPr>
            <w:tcW w:w="297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0 %</w:t>
            </w: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2E74B5" w:themeFill="accent1" w:themeFillShade="BF"/>
            <w:vAlign w:val="center"/>
          </w:tcPr>
          <w:p w:rsidR="007F4685" w:rsidRDefault="007F4685" w:rsidP="006029D2">
            <w:pPr>
              <w:spacing w:after="0"/>
              <w:jc w:val="center"/>
            </w:pPr>
            <w:r>
              <w:rPr>
                <w:b/>
                <w:bCs/>
                <w:color w:val="FFFFFF"/>
              </w:rPr>
              <w:t>Usuarios Externo</w:t>
            </w:r>
          </w:p>
        </w:tc>
        <w:tc>
          <w:tcPr>
            <w:tcW w:w="2977" w:type="dxa"/>
            <w:tcBorders>
              <w:top w:val="single" w:sz="18" w:space="0" w:color="FFFFFF"/>
              <w:left w:val="single" w:sz="24" w:space="0" w:color="FFFFFF"/>
              <w:bottom w:val="single" w:sz="18" w:space="0" w:color="FFFFFF"/>
              <w:right w:val="single" w:sz="24" w:space="0" w:color="FFFFFF"/>
            </w:tcBorders>
            <w:shd w:val="clear" w:color="auto" w:fill="FFFFFF" w:themeFill="background1"/>
            <w:tcMar>
              <w:left w:w="-30" w:type="dxa"/>
              <w:right w:w="0" w:type="dxa"/>
            </w:tcMar>
            <w:vAlign w:val="center"/>
          </w:tcPr>
          <w:p w:rsidR="007F4685" w:rsidRDefault="007F4685" w:rsidP="006029D2">
            <w:pPr>
              <w:spacing w:after="0"/>
              <w:jc w:val="center"/>
            </w:pP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Puntos de acceso que emplean usuario/contraseñas</w:t>
            </w:r>
          </w:p>
        </w:tc>
        <w:tc>
          <w:tcPr>
            <w:tcW w:w="297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0 %</w:t>
            </w: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Puntos de acceso que emplean tarjetas o dispositivos</w:t>
            </w:r>
          </w:p>
        </w:tc>
        <w:tc>
          <w:tcPr>
            <w:tcW w:w="297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100 %</w:t>
            </w:r>
          </w:p>
        </w:tc>
      </w:tr>
      <w:tr w:rsidR="007F4685" w:rsidTr="007F4685">
        <w:trPr>
          <w:trHeight w:val="397"/>
        </w:trPr>
        <w:tc>
          <w:tcPr>
            <w:tcW w:w="567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Puntos de acceso que emplean claves concertadas</w:t>
            </w:r>
          </w:p>
        </w:tc>
        <w:tc>
          <w:tcPr>
            <w:tcW w:w="2977"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100 %</w:t>
            </w:r>
          </w:p>
        </w:tc>
      </w:tr>
      <w:tr w:rsidR="007F4685" w:rsidTr="007F4685">
        <w:trPr>
          <w:trHeight w:val="397"/>
        </w:trPr>
        <w:tc>
          <w:tcPr>
            <w:tcW w:w="5670" w:type="dxa"/>
            <w:tcBorders>
              <w:top w:val="single" w:sz="18" w:space="0" w:color="FFFFFF"/>
              <w:bottom w:val="single" w:sz="24" w:space="0" w:color="FFFFFF"/>
              <w:right w:val="single" w:sz="24" w:space="0" w:color="FFFFFF"/>
            </w:tcBorders>
            <w:shd w:val="clear" w:color="auto" w:fill="F3F3F3"/>
            <w:vAlign w:val="center"/>
          </w:tcPr>
          <w:p w:rsidR="007F4685" w:rsidRDefault="007F4685" w:rsidP="006029D2">
            <w:pPr>
              <w:spacing w:after="0"/>
            </w:pPr>
            <w:r>
              <w:t>Puntos de acceso que emplean doble canal</w:t>
            </w:r>
          </w:p>
        </w:tc>
        <w:tc>
          <w:tcPr>
            <w:tcW w:w="2977" w:type="dxa"/>
            <w:tcBorders>
              <w:top w:val="single" w:sz="18" w:space="0" w:color="FFFFFF"/>
              <w:left w:val="single" w:sz="24" w:space="0" w:color="FFFFFF"/>
              <w:bottom w:val="single" w:sz="24"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0 %</w:t>
            </w:r>
          </w:p>
        </w:tc>
      </w:tr>
    </w:tbl>
    <w:p w:rsidR="00230FC5" w:rsidRDefault="00230FC5" w:rsidP="007F4685">
      <w:pPr>
        <w:jc w:val="both"/>
        <w:rPr>
          <w:b/>
          <w:bCs/>
          <w:color w:val="auto"/>
          <w:u w:val="single"/>
          <w:lang w:eastAsia="es-ES"/>
        </w:rPr>
      </w:pPr>
      <w:bookmarkStart w:id="40" w:name="_Toc71732780"/>
    </w:p>
    <w:p w:rsidR="007F4685" w:rsidRPr="00582843" w:rsidRDefault="007F4685" w:rsidP="007F4685">
      <w:pPr>
        <w:jc w:val="both"/>
        <w:rPr>
          <w:b/>
          <w:bCs/>
          <w:color w:val="auto"/>
          <w:u w:val="single"/>
          <w:lang w:eastAsia="es-ES"/>
        </w:rPr>
      </w:pPr>
      <w:r w:rsidRPr="00582843">
        <w:rPr>
          <w:b/>
          <w:bCs/>
          <w:color w:val="auto"/>
          <w:u w:val="single"/>
          <w:lang w:eastAsia="es-ES"/>
        </w:rPr>
        <w:t>SERVICIOS SUBCONTRATADOS</w:t>
      </w:r>
      <w:bookmarkEnd w:id="40"/>
    </w:p>
    <w:p w:rsidR="007F4685" w:rsidRPr="00775837" w:rsidRDefault="007F4685" w:rsidP="007F4685">
      <w:pPr>
        <w:jc w:val="both"/>
        <w:rPr>
          <w:color w:val="auto"/>
          <w:lang w:eastAsia="es-ES"/>
        </w:rPr>
      </w:pPr>
      <w:r w:rsidRPr="00775837">
        <w:rPr>
          <w:color w:val="auto"/>
          <w:lang w:eastAsia="es-ES"/>
        </w:rPr>
        <w:t>Se definen servicios subcontratados como aquellos proporcionados por terceros, bien sea por medio de contrato o de convenio.</w:t>
      </w:r>
    </w:p>
    <w:tbl>
      <w:tblPr>
        <w:tblW w:w="850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4820"/>
        <w:gridCol w:w="3685"/>
      </w:tblGrid>
      <w:tr w:rsidR="007F4685" w:rsidTr="00F740BF">
        <w:trPr>
          <w:trHeight w:val="397"/>
          <w:tblHeader/>
          <w:jc w:val="center"/>
        </w:trPr>
        <w:tc>
          <w:tcPr>
            <w:tcW w:w="4820" w:type="dxa"/>
            <w:tcBorders>
              <w:bottom w:val="single" w:sz="24" w:space="0" w:color="FFFFFF"/>
              <w:right w:val="single" w:sz="24" w:space="0" w:color="FFFFFF"/>
            </w:tcBorders>
            <w:shd w:val="clear" w:color="auto" w:fill="2E74B5" w:themeFill="accent1" w:themeFillShade="BF"/>
            <w:vAlign w:val="center"/>
          </w:tcPr>
          <w:p w:rsidR="007F4685" w:rsidRDefault="007F4685" w:rsidP="006029D2">
            <w:pPr>
              <w:spacing w:after="0"/>
              <w:jc w:val="center"/>
              <w:rPr>
                <w:b/>
                <w:bCs/>
                <w:smallCaps/>
                <w:color w:val="FFFFFF"/>
              </w:rPr>
            </w:pPr>
            <w:r>
              <w:rPr>
                <w:b/>
                <w:bCs/>
                <w:color w:val="FFFFFF"/>
              </w:rPr>
              <w:t>Servicios de …</w:t>
            </w:r>
          </w:p>
        </w:tc>
        <w:tc>
          <w:tcPr>
            <w:tcW w:w="3685"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7F4685" w:rsidRDefault="007F4685" w:rsidP="006029D2">
            <w:pPr>
              <w:spacing w:after="0"/>
              <w:jc w:val="center"/>
              <w:rPr>
                <w:b/>
                <w:bCs/>
                <w:smallCaps/>
                <w:color w:val="FFFFFF"/>
              </w:rPr>
            </w:pPr>
            <w:r>
              <w:rPr>
                <w:b/>
                <w:bCs/>
                <w:color w:val="FFFFFF"/>
              </w:rPr>
              <w:t>Valor Registrado</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Comunicaciones</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Acceso a Internet (ISP)</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 xml:space="preserve">Alojamiento de servidores </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Hosting</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Alojamiento de servidores - Housing</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Copias de seguridad</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Equipamiento hardware de respaldo</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Instalación de respaldo (centro alternativo)</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Nube</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IaaS</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Identificación y autenticación</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Sí</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Firma electrónica</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No</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Sellado de tiempo</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No</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t>S</w:t>
            </w:r>
            <w:r w:rsidRPr="00006C7C">
              <w:t>eguridad gestionada</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No</w:t>
            </w:r>
          </w:p>
        </w:tc>
      </w:tr>
      <w:tr w:rsidR="007F4685" w:rsidTr="00F740BF">
        <w:trPr>
          <w:trHeight w:val="397"/>
          <w:jc w:val="center"/>
        </w:trPr>
        <w:tc>
          <w:tcPr>
            <w:tcW w:w="4820" w:type="dxa"/>
            <w:tcBorders>
              <w:top w:val="single" w:sz="18" w:space="0" w:color="FFFFFF"/>
              <w:bottom w:val="single" w:sz="18" w:space="0" w:color="FFFFFF"/>
              <w:right w:val="single" w:sz="24" w:space="0" w:color="FFFFFF"/>
            </w:tcBorders>
            <w:shd w:val="clear" w:color="auto" w:fill="F3F3F3"/>
            <w:vAlign w:val="center"/>
          </w:tcPr>
          <w:p w:rsidR="007F4685" w:rsidRDefault="007F4685" w:rsidP="006029D2">
            <w:pPr>
              <w:spacing w:after="0"/>
            </w:pPr>
            <w:r>
              <w:lastRenderedPageBreak/>
              <w:t>Otros</w:t>
            </w:r>
          </w:p>
        </w:tc>
        <w:tc>
          <w:tcPr>
            <w:tcW w:w="3685"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7F4685" w:rsidRDefault="007F4685" w:rsidP="006029D2">
            <w:pPr>
              <w:spacing w:after="0"/>
              <w:jc w:val="center"/>
            </w:pPr>
            <w:r>
              <w:t>No aplica</w:t>
            </w:r>
          </w:p>
        </w:tc>
      </w:tr>
    </w:tbl>
    <w:p w:rsidR="00230FC5" w:rsidRDefault="00230FC5" w:rsidP="00F740BF">
      <w:pPr>
        <w:jc w:val="both"/>
        <w:rPr>
          <w:b/>
          <w:bCs/>
          <w:color w:val="auto"/>
          <w:u w:val="single"/>
          <w:lang w:eastAsia="es-ES"/>
        </w:rPr>
      </w:pPr>
      <w:bookmarkStart w:id="41" w:name="_Toc71732781"/>
    </w:p>
    <w:p w:rsidR="00F740BF" w:rsidRPr="00582843" w:rsidRDefault="00F740BF" w:rsidP="00F740BF">
      <w:pPr>
        <w:jc w:val="both"/>
        <w:rPr>
          <w:b/>
          <w:bCs/>
          <w:color w:val="auto"/>
          <w:u w:val="single"/>
          <w:lang w:eastAsia="es-ES"/>
        </w:rPr>
      </w:pPr>
      <w:r w:rsidRPr="00582843">
        <w:rPr>
          <w:b/>
          <w:bCs/>
          <w:color w:val="auto"/>
          <w:u w:val="single"/>
          <w:lang w:eastAsia="es-ES"/>
        </w:rPr>
        <w:t>GESTIÓN DE CAMBIOS</w:t>
      </w:r>
      <w:bookmarkEnd w:id="41"/>
    </w:p>
    <w:p w:rsidR="00F740BF" w:rsidRPr="00775837" w:rsidRDefault="00F740BF" w:rsidP="00F740BF">
      <w:pPr>
        <w:jc w:val="both"/>
        <w:rPr>
          <w:color w:val="auto"/>
          <w:lang w:eastAsia="es-ES"/>
        </w:rPr>
      </w:pPr>
      <w:r w:rsidRPr="00775837">
        <w:rPr>
          <w:color w:val="auto"/>
          <w:lang w:eastAsia="es-ES"/>
        </w:rPr>
        <w:t>Se ha registrado información sobre el número de veces en el año que se han producido actualizaciones en los distintos servidores, dispositivos de red y equipos de trabajo. Destacando el tiempo que se tarda en aplicar el 50% y el 90% de las actualizaciones y los casos en que estas llevan más de 30 días sin aplicarse al sistema.</w:t>
      </w:r>
    </w:p>
    <w:p w:rsidR="00F740BF" w:rsidRPr="00775837" w:rsidRDefault="00F740BF" w:rsidP="00F740BF">
      <w:pPr>
        <w:jc w:val="both"/>
        <w:rPr>
          <w:color w:val="auto"/>
          <w:lang w:eastAsia="es-ES"/>
        </w:rPr>
      </w:pPr>
      <w:r w:rsidRPr="00775837">
        <w:rPr>
          <w:color w:val="auto"/>
          <w:lang w:eastAsia="es-ES"/>
        </w:rPr>
        <w:t>De igual forma, por su relevancia, se ha registrado el porcentaje de equipos y dispositivos de red que tiene sistemas operativos fuera de soporte y que, por tanto, no se realiza mantenimiento de seguridad por parte del fabricante.</w:t>
      </w:r>
    </w:p>
    <w:p w:rsidR="00F740BF" w:rsidRPr="00775837" w:rsidRDefault="00F740BF" w:rsidP="00F740BF">
      <w:pPr>
        <w:jc w:val="both"/>
        <w:rPr>
          <w:color w:val="auto"/>
          <w:lang w:eastAsia="es-ES"/>
        </w:rPr>
      </w:pPr>
      <w:r w:rsidRPr="00775837">
        <w:rPr>
          <w:color w:val="auto"/>
          <w:lang w:eastAsia="es-ES"/>
        </w:rPr>
        <w:t>A continuación, se presentan los valores registrados:</w:t>
      </w:r>
    </w:p>
    <w:tbl>
      <w:tblPr>
        <w:tblpPr w:leftFromText="141" w:rightFromText="141" w:vertAnchor="text" w:horzAnchor="margin" w:tblpX="108" w:tblpY="66"/>
        <w:tblW w:w="8702" w:type="dxa"/>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2749"/>
        <w:gridCol w:w="1108"/>
        <w:gridCol w:w="1274"/>
        <w:gridCol w:w="1101"/>
        <w:gridCol w:w="815"/>
        <w:gridCol w:w="815"/>
        <w:gridCol w:w="840"/>
      </w:tblGrid>
      <w:tr w:rsidR="00F740BF" w:rsidTr="006029D2">
        <w:trPr>
          <w:trHeight w:val="421"/>
          <w:tblHeader/>
        </w:trPr>
        <w:tc>
          <w:tcPr>
            <w:tcW w:w="2749" w:type="dxa"/>
            <w:tcBorders>
              <w:bottom w:val="single" w:sz="24" w:space="0" w:color="FFFFFF"/>
              <w:right w:val="single" w:sz="24" w:space="0" w:color="FFFFFF"/>
            </w:tcBorders>
            <w:shd w:val="clear" w:color="auto" w:fill="2E74B5" w:themeFill="accent1" w:themeFillShade="BF"/>
            <w:vAlign w:val="center"/>
          </w:tcPr>
          <w:p w:rsidR="00F740BF" w:rsidRDefault="00F740BF" w:rsidP="006029D2">
            <w:pPr>
              <w:spacing w:after="0"/>
              <w:rPr>
                <w:b/>
                <w:bCs/>
                <w:smallCaps/>
                <w:color w:val="FFFFFF"/>
              </w:rPr>
            </w:pPr>
            <w:r>
              <w:rPr>
                <w:b/>
                <w:bCs/>
                <w:color w:val="FFFFFF"/>
              </w:rPr>
              <w:t>Instalación de actualizaciones (parches) de seguridad en el último año</w:t>
            </w:r>
          </w:p>
        </w:tc>
        <w:tc>
          <w:tcPr>
            <w:tcW w:w="1108" w:type="dxa"/>
            <w:tcBorders>
              <w:left w:val="single" w:sz="24" w:space="0" w:color="FFFFFF"/>
              <w:bottom w:val="single" w:sz="24" w:space="0" w:color="FFFFFF"/>
              <w:right w:val="single" w:sz="18" w:space="0" w:color="FFFFFF"/>
            </w:tcBorders>
            <w:shd w:val="clear" w:color="auto" w:fill="2E74B5" w:themeFill="accent1" w:themeFillShade="BF"/>
            <w:tcMar>
              <w:left w:w="-30" w:type="dxa"/>
              <w:right w:w="0" w:type="dxa"/>
            </w:tcMar>
            <w:vAlign w:val="center"/>
          </w:tcPr>
          <w:p w:rsidR="00F740BF" w:rsidRDefault="00F740BF" w:rsidP="006029D2">
            <w:pPr>
              <w:spacing w:after="0"/>
              <w:jc w:val="center"/>
              <w:rPr>
                <w:b/>
                <w:color w:val="FFFFFF"/>
              </w:rPr>
            </w:pPr>
            <w:r>
              <w:rPr>
                <w:b/>
                <w:color w:val="FFFFFF" w:themeColor="background1"/>
              </w:rPr>
              <w:t>Frecuencia</w:t>
            </w:r>
            <w:r>
              <w:rPr>
                <w:rStyle w:val="Refdenotaalpie"/>
                <w:b/>
                <w:color w:val="FFFFFF" w:themeColor="background1"/>
              </w:rPr>
              <w:footnoteReference w:id="2"/>
            </w:r>
          </w:p>
        </w:tc>
        <w:tc>
          <w:tcPr>
            <w:tcW w:w="1274" w:type="dxa"/>
            <w:tcBorders>
              <w:left w:val="single" w:sz="18" w:space="0" w:color="FFFFFF"/>
              <w:bottom w:val="single" w:sz="24" w:space="0" w:color="FFFFFF"/>
              <w:right w:val="single" w:sz="18" w:space="0" w:color="FFFFFF"/>
            </w:tcBorders>
            <w:shd w:val="clear" w:color="auto" w:fill="2E74B5" w:themeFill="accent1" w:themeFillShade="BF"/>
            <w:vAlign w:val="center"/>
          </w:tcPr>
          <w:p w:rsidR="00F740BF" w:rsidRPr="008921EB" w:rsidRDefault="00F740BF" w:rsidP="006029D2">
            <w:pPr>
              <w:spacing w:after="0"/>
              <w:jc w:val="center"/>
              <w:rPr>
                <w:b/>
                <w:color w:val="FFFFFF" w:themeColor="background1"/>
                <w:vertAlign w:val="superscript"/>
              </w:rPr>
            </w:pPr>
            <w:r>
              <w:rPr>
                <w:b/>
                <w:color w:val="FFFFFF" w:themeColor="background1"/>
              </w:rPr>
              <w:t>Porcentaje</w:t>
            </w:r>
            <w:r>
              <w:rPr>
                <w:rStyle w:val="Refdenotaalpie"/>
                <w:b/>
                <w:color w:val="FFFFFF" w:themeColor="background1"/>
              </w:rPr>
              <w:footnoteReference w:id="3"/>
            </w:r>
          </w:p>
        </w:tc>
        <w:tc>
          <w:tcPr>
            <w:tcW w:w="1101" w:type="dxa"/>
            <w:tcBorders>
              <w:left w:val="single" w:sz="18" w:space="0" w:color="FFFFFF"/>
              <w:bottom w:val="single" w:sz="24" w:space="0" w:color="FFFFFF"/>
              <w:right w:val="single" w:sz="18" w:space="0" w:color="FFFFFF"/>
            </w:tcBorders>
            <w:shd w:val="clear" w:color="auto" w:fill="2E74B5" w:themeFill="accent1" w:themeFillShade="BF"/>
            <w:vAlign w:val="center"/>
          </w:tcPr>
          <w:p w:rsidR="00F740BF" w:rsidRPr="008921EB" w:rsidRDefault="00F740BF" w:rsidP="006029D2">
            <w:pPr>
              <w:spacing w:after="0"/>
              <w:jc w:val="center"/>
              <w:rPr>
                <w:b/>
                <w:color w:val="FFFFFF" w:themeColor="background1"/>
                <w:vertAlign w:val="superscript"/>
              </w:rPr>
            </w:pPr>
            <w:r>
              <w:rPr>
                <w:b/>
                <w:color w:val="FFFFFF" w:themeColor="background1"/>
              </w:rPr>
              <w:t>Madurez</w:t>
            </w:r>
            <w:r>
              <w:rPr>
                <w:rStyle w:val="Refdenotaalpie"/>
                <w:b/>
                <w:color w:val="FFFFFF" w:themeColor="background1"/>
              </w:rPr>
              <w:footnoteReference w:id="4"/>
            </w:r>
          </w:p>
        </w:tc>
        <w:tc>
          <w:tcPr>
            <w:tcW w:w="815" w:type="dxa"/>
            <w:tcBorders>
              <w:left w:val="single" w:sz="18" w:space="0" w:color="FFFFFF"/>
              <w:bottom w:val="single" w:sz="24" w:space="0" w:color="FFFFFF"/>
              <w:right w:val="single" w:sz="18" w:space="0" w:color="FFFFFF"/>
            </w:tcBorders>
            <w:shd w:val="clear" w:color="auto" w:fill="2E74B5" w:themeFill="accent1" w:themeFillShade="BF"/>
            <w:tcMar>
              <w:left w:w="-22" w:type="dxa"/>
              <w:right w:w="0" w:type="dxa"/>
            </w:tcMar>
            <w:vAlign w:val="center"/>
          </w:tcPr>
          <w:p w:rsidR="00F740BF" w:rsidRPr="008921EB" w:rsidRDefault="00F740BF" w:rsidP="006029D2">
            <w:pPr>
              <w:spacing w:after="0"/>
              <w:jc w:val="center"/>
              <w:rPr>
                <w:b/>
                <w:color w:val="FFFFFF"/>
                <w:vertAlign w:val="superscript"/>
              </w:rPr>
            </w:pPr>
            <w:proofErr w:type="gramStart"/>
            <w:r>
              <w:rPr>
                <w:b/>
                <w:color w:val="FFFFFF" w:themeColor="background1"/>
              </w:rPr>
              <w:t>T(</w:t>
            </w:r>
            <w:proofErr w:type="gramEnd"/>
            <w:r>
              <w:rPr>
                <w:b/>
                <w:color w:val="FFFFFF" w:themeColor="background1"/>
              </w:rPr>
              <w:t>50)</w:t>
            </w:r>
            <w:r>
              <w:rPr>
                <w:rStyle w:val="Refdenotaalpie"/>
                <w:b/>
                <w:color w:val="FFFFFF" w:themeColor="background1"/>
              </w:rPr>
              <w:footnoteReference w:id="5"/>
            </w:r>
          </w:p>
        </w:tc>
        <w:tc>
          <w:tcPr>
            <w:tcW w:w="815" w:type="dxa"/>
            <w:tcBorders>
              <w:left w:val="single" w:sz="18" w:space="0" w:color="FFFFFF"/>
              <w:bottom w:val="single" w:sz="24" w:space="0" w:color="FFFFFF"/>
              <w:right w:val="single" w:sz="18" w:space="0" w:color="FFFFFF"/>
            </w:tcBorders>
            <w:shd w:val="clear" w:color="auto" w:fill="2E74B5" w:themeFill="accent1" w:themeFillShade="BF"/>
            <w:tcMar>
              <w:left w:w="-22" w:type="dxa"/>
              <w:right w:w="0" w:type="dxa"/>
            </w:tcMar>
            <w:vAlign w:val="center"/>
          </w:tcPr>
          <w:p w:rsidR="00F740BF" w:rsidRDefault="00F740BF" w:rsidP="006029D2">
            <w:pPr>
              <w:spacing w:after="0"/>
              <w:jc w:val="center"/>
              <w:rPr>
                <w:b/>
                <w:color w:val="FFFFFF"/>
              </w:rPr>
            </w:pPr>
            <w:proofErr w:type="gramStart"/>
            <w:r>
              <w:rPr>
                <w:b/>
                <w:color w:val="FFFFFF" w:themeColor="background1"/>
              </w:rPr>
              <w:t>T(</w:t>
            </w:r>
            <w:proofErr w:type="gramEnd"/>
            <w:r>
              <w:rPr>
                <w:b/>
                <w:color w:val="FFFFFF" w:themeColor="background1"/>
              </w:rPr>
              <w:t>90)</w:t>
            </w:r>
            <w:r>
              <w:rPr>
                <w:rStyle w:val="Refdenotaalpie"/>
                <w:b/>
                <w:color w:val="FFFFFF" w:themeColor="background1"/>
              </w:rPr>
              <w:footnoteReference w:id="6"/>
            </w:r>
          </w:p>
        </w:tc>
        <w:tc>
          <w:tcPr>
            <w:tcW w:w="840" w:type="dxa"/>
            <w:tcBorders>
              <w:left w:val="single" w:sz="18" w:space="0" w:color="FFFFFF"/>
              <w:bottom w:val="single" w:sz="24" w:space="0" w:color="FFFFFF"/>
              <w:right w:val="single" w:sz="24" w:space="0" w:color="FFFFFF"/>
            </w:tcBorders>
            <w:shd w:val="clear" w:color="auto" w:fill="2E74B5" w:themeFill="accent1" w:themeFillShade="BF"/>
            <w:tcMar>
              <w:left w:w="-22" w:type="dxa"/>
              <w:right w:w="0" w:type="dxa"/>
            </w:tcMar>
            <w:vAlign w:val="center"/>
          </w:tcPr>
          <w:p w:rsidR="00F740BF" w:rsidRDefault="00F740BF" w:rsidP="006029D2">
            <w:pPr>
              <w:spacing w:after="0"/>
              <w:jc w:val="center"/>
              <w:rPr>
                <w:b/>
                <w:color w:val="FFFFFF"/>
              </w:rPr>
            </w:pPr>
            <w:proofErr w:type="spellStart"/>
            <w:r>
              <w:rPr>
                <w:b/>
                <w:color w:val="FFFFFF" w:themeColor="background1"/>
              </w:rPr>
              <w:t>Sup</w:t>
            </w:r>
            <w:proofErr w:type="spellEnd"/>
            <w:r>
              <w:rPr>
                <w:rStyle w:val="Refdenotaalpie"/>
                <w:b/>
                <w:color w:val="FFFFFF" w:themeColor="background1"/>
              </w:rPr>
              <w:footnoteReference w:id="7"/>
            </w:r>
          </w:p>
        </w:tc>
      </w:tr>
      <w:tr w:rsidR="00F740BF" w:rsidTr="006029D2">
        <w:trPr>
          <w:trHeight w:val="421"/>
        </w:trPr>
        <w:tc>
          <w:tcPr>
            <w:tcW w:w="2749" w:type="dxa"/>
            <w:tcBorders>
              <w:top w:val="single" w:sz="18" w:space="0" w:color="FFFFFF"/>
              <w:bottom w:val="single" w:sz="18" w:space="0" w:color="FFFFFF"/>
              <w:right w:val="single" w:sz="24" w:space="0" w:color="FFFFFF"/>
            </w:tcBorders>
            <w:shd w:val="clear" w:color="auto" w:fill="F3F3F3"/>
            <w:vAlign w:val="center"/>
          </w:tcPr>
          <w:p w:rsidR="00F740BF" w:rsidRDefault="00F740BF" w:rsidP="006029D2">
            <w:pPr>
              <w:spacing w:after="0"/>
            </w:pPr>
            <w:r>
              <w:t>Sede electrónica / Portal institucional y servidores Web expuestos a Internet</w:t>
            </w:r>
          </w:p>
        </w:tc>
        <w:tc>
          <w:tcPr>
            <w:tcW w:w="1108"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F740BF" w:rsidRDefault="00F740BF" w:rsidP="006029D2">
            <w:pPr>
              <w:spacing w:after="0"/>
              <w:jc w:val="center"/>
            </w:pPr>
            <w:r>
              <w:t>7</w:t>
            </w:r>
          </w:p>
        </w:tc>
        <w:tc>
          <w:tcPr>
            <w:tcW w:w="1274"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95</w:t>
            </w:r>
          </w:p>
        </w:tc>
        <w:tc>
          <w:tcPr>
            <w:tcW w:w="110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L4 - Gestionado y medible</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3</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7</w:t>
            </w:r>
          </w:p>
        </w:tc>
        <w:tc>
          <w:tcPr>
            <w:tcW w:w="840" w:type="dxa"/>
            <w:tcBorders>
              <w:top w:val="single" w:sz="18" w:space="0" w:color="FFFFFF"/>
              <w:left w:val="single" w:sz="18" w:space="0" w:color="FFFFFF"/>
              <w:bottom w:val="single" w:sz="18" w:space="0" w:color="FFFFFF"/>
              <w:right w:val="single" w:sz="24" w:space="0" w:color="FFFFFF"/>
            </w:tcBorders>
            <w:shd w:val="clear" w:color="auto" w:fill="F3F3F3"/>
            <w:tcMar>
              <w:left w:w="-22" w:type="dxa"/>
              <w:right w:w="0" w:type="dxa"/>
            </w:tcMar>
            <w:vAlign w:val="center"/>
          </w:tcPr>
          <w:p w:rsidR="00F740BF" w:rsidRDefault="00F740BF" w:rsidP="006029D2">
            <w:pPr>
              <w:spacing w:after="0"/>
              <w:jc w:val="center"/>
            </w:pPr>
            <w:r>
              <w:t>0</w:t>
            </w:r>
          </w:p>
        </w:tc>
      </w:tr>
      <w:tr w:rsidR="00F740BF" w:rsidTr="006029D2">
        <w:trPr>
          <w:trHeight w:val="421"/>
        </w:trPr>
        <w:tc>
          <w:tcPr>
            <w:tcW w:w="2749" w:type="dxa"/>
            <w:tcBorders>
              <w:top w:val="single" w:sz="18" w:space="0" w:color="FFFFFF"/>
              <w:bottom w:val="single" w:sz="18" w:space="0" w:color="FFFFFF"/>
              <w:right w:val="single" w:sz="24" w:space="0" w:color="FFFFFF"/>
            </w:tcBorders>
            <w:shd w:val="clear" w:color="auto" w:fill="F3F3F3"/>
            <w:vAlign w:val="center"/>
          </w:tcPr>
          <w:p w:rsidR="00F740BF" w:rsidRDefault="00F740BF" w:rsidP="006029D2">
            <w:pPr>
              <w:spacing w:after="0"/>
            </w:pPr>
            <w:r>
              <w:t xml:space="preserve">En servidores (Web no expuestos a Internet, SQL, Controladores de Dominio, </w:t>
            </w:r>
            <w:proofErr w:type="spellStart"/>
            <w:r>
              <w:t>etc</w:t>
            </w:r>
            <w:proofErr w:type="spellEnd"/>
            <w:r>
              <w:t xml:space="preserve">…) </w:t>
            </w:r>
          </w:p>
        </w:tc>
        <w:tc>
          <w:tcPr>
            <w:tcW w:w="1108"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F740BF" w:rsidRDefault="00F740BF" w:rsidP="006029D2">
            <w:pPr>
              <w:spacing w:after="0"/>
              <w:jc w:val="center"/>
            </w:pPr>
            <w:r>
              <w:t>14</w:t>
            </w:r>
          </w:p>
        </w:tc>
        <w:tc>
          <w:tcPr>
            <w:tcW w:w="1274"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95</w:t>
            </w:r>
          </w:p>
        </w:tc>
        <w:tc>
          <w:tcPr>
            <w:tcW w:w="110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L4 - Gestionado y medible</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7</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14</w:t>
            </w:r>
          </w:p>
        </w:tc>
        <w:tc>
          <w:tcPr>
            <w:tcW w:w="840" w:type="dxa"/>
            <w:tcBorders>
              <w:top w:val="single" w:sz="18" w:space="0" w:color="FFFFFF"/>
              <w:left w:val="single" w:sz="18" w:space="0" w:color="FFFFFF"/>
              <w:bottom w:val="single" w:sz="18" w:space="0" w:color="FFFFFF"/>
              <w:right w:val="single" w:sz="24" w:space="0" w:color="FFFFFF"/>
            </w:tcBorders>
            <w:shd w:val="clear" w:color="auto" w:fill="F3F3F3"/>
            <w:tcMar>
              <w:left w:w="-22" w:type="dxa"/>
              <w:right w:w="0" w:type="dxa"/>
            </w:tcMar>
            <w:vAlign w:val="center"/>
          </w:tcPr>
          <w:p w:rsidR="00F740BF" w:rsidRDefault="00F740BF" w:rsidP="006029D2">
            <w:pPr>
              <w:spacing w:after="0"/>
              <w:jc w:val="center"/>
            </w:pPr>
            <w:r>
              <w:t>0</w:t>
            </w:r>
          </w:p>
        </w:tc>
      </w:tr>
      <w:tr w:rsidR="00F740BF" w:rsidTr="006029D2">
        <w:trPr>
          <w:trHeight w:val="421"/>
        </w:trPr>
        <w:tc>
          <w:tcPr>
            <w:tcW w:w="2749" w:type="dxa"/>
            <w:tcBorders>
              <w:top w:val="single" w:sz="18" w:space="0" w:color="FFFFFF"/>
              <w:bottom w:val="single" w:sz="18" w:space="0" w:color="FFFFFF"/>
              <w:right w:val="single" w:sz="24" w:space="0" w:color="FFFFFF"/>
            </w:tcBorders>
            <w:shd w:val="clear" w:color="auto" w:fill="F3F3F3"/>
            <w:vAlign w:val="center"/>
          </w:tcPr>
          <w:p w:rsidR="00F740BF" w:rsidRDefault="00F740BF" w:rsidP="006029D2">
            <w:pPr>
              <w:spacing w:after="0"/>
            </w:pPr>
            <w:r>
              <w:t xml:space="preserve">En equipos de trabajo </w:t>
            </w:r>
          </w:p>
        </w:tc>
        <w:tc>
          <w:tcPr>
            <w:tcW w:w="1108"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F740BF" w:rsidRDefault="00F740BF" w:rsidP="006029D2">
            <w:pPr>
              <w:spacing w:after="0"/>
              <w:jc w:val="center"/>
            </w:pPr>
            <w:r>
              <w:t>14</w:t>
            </w:r>
          </w:p>
        </w:tc>
        <w:tc>
          <w:tcPr>
            <w:tcW w:w="1274"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90</w:t>
            </w:r>
          </w:p>
        </w:tc>
        <w:tc>
          <w:tcPr>
            <w:tcW w:w="110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L3 - Proceso definido</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7</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14</w:t>
            </w:r>
          </w:p>
        </w:tc>
        <w:tc>
          <w:tcPr>
            <w:tcW w:w="840" w:type="dxa"/>
            <w:tcBorders>
              <w:top w:val="single" w:sz="18" w:space="0" w:color="FFFFFF"/>
              <w:left w:val="single" w:sz="18" w:space="0" w:color="FFFFFF"/>
              <w:bottom w:val="single" w:sz="18" w:space="0" w:color="FFFFFF"/>
              <w:right w:val="single" w:sz="24" w:space="0" w:color="FFFFFF"/>
            </w:tcBorders>
            <w:shd w:val="clear" w:color="auto" w:fill="F3F3F3"/>
            <w:tcMar>
              <w:left w:w="-22" w:type="dxa"/>
              <w:right w:w="0" w:type="dxa"/>
            </w:tcMar>
            <w:vAlign w:val="center"/>
          </w:tcPr>
          <w:p w:rsidR="00F740BF" w:rsidRDefault="00F740BF" w:rsidP="006029D2">
            <w:pPr>
              <w:spacing w:after="0"/>
              <w:jc w:val="center"/>
            </w:pPr>
            <w:r>
              <w:t>0</w:t>
            </w:r>
          </w:p>
        </w:tc>
      </w:tr>
      <w:tr w:rsidR="00F740BF" w:rsidTr="006029D2">
        <w:trPr>
          <w:trHeight w:val="421"/>
        </w:trPr>
        <w:tc>
          <w:tcPr>
            <w:tcW w:w="2749" w:type="dxa"/>
            <w:tcBorders>
              <w:top w:val="single" w:sz="18" w:space="0" w:color="FFFFFF"/>
              <w:bottom w:val="single" w:sz="18" w:space="0" w:color="FFFFFF"/>
              <w:right w:val="single" w:sz="24" w:space="0" w:color="FFFFFF"/>
            </w:tcBorders>
            <w:shd w:val="clear" w:color="auto" w:fill="F3F3F3"/>
            <w:vAlign w:val="center"/>
          </w:tcPr>
          <w:p w:rsidR="00F740BF" w:rsidRDefault="00F740BF" w:rsidP="006029D2">
            <w:pPr>
              <w:spacing w:after="0"/>
            </w:pPr>
            <w:r>
              <w:t xml:space="preserve">En los dispositivos de electrónica de red (enrutadores, conmutadores, </w:t>
            </w:r>
            <w:r>
              <w:rPr>
                <w:i/>
              </w:rPr>
              <w:t>firewalls</w:t>
            </w:r>
            <w:r>
              <w:t xml:space="preserve">, </w:t>
            </w:r>
            <w:proofErr w:type="spellStart"/>
            <w:r>
              <w:t>etc</w:t>
            </w:r>
            <w:proofErr w:type="spellEnd"/>
            <w:r>
              <w:t>…)</w:t>
            </w:r>
          </w:p>
        </w:tc>
        <w:tc>
          <w:tcPr>
            <w:tcW w:w="1108"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F740BF" w:rsidRDefault="00F740BF" w:rsidP="006029D2">
            <w:pPr>
              <w:spacing w:after="0"/>
              <w:jc w:val="center"/>
            </w:pPr>
            <w:r>
              <w:t>n.a</w:t>
            </w:r>
          </w:p>
        </w:tc>
        <w:tc>
          <w:tcPr>
            <w:tcW w:w="1274"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n.a</w:t>
            </w:r>
          </w:p>
        </w:tc>
        <w:tc>
          <w:tcPr>
            <w:tcW w:w="1101"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F740BF" w:rsidRDefault="00F740BF" w:rsidP="006029D2">
            <w:pPr>
              <w:spacing w:after="0"/>
              <w:jc w:val="center"/>
            </w:pPr>
            <w:r>
              <w:t>No aplica</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n.a</w:t>
            </w:r>
          </w:p>
        </w:tc>
        <w:tc>
          <w:tcPr>
            <w:tcW w:w="815" w:type="dxa"/>
            <w:tcBorders>
              <w:top w:val="single" w:sz="18" w:space="0" w:color="FFFFFF"/>
              <w:left w:val="single" w:sz="18" w:space="0" w:color="FFFFFF"/>
              <w:bottom w:val="single" w:sz="18" w:space="0" w:color="FFFFFF"/>
              <w:right w:val="single" w:sz="18" w:space="0" w:color="FFFFFF"/>
            </w:tcBorders>
            <w:shd w:val="clear" w:color="auto" w:fill="F3F3F3"/>
            <w:tcMar>
              <w:left w:w="-22" w:type="dxa"/>
              <w:right w:w="0" w:type="dxa"/>
            </w:tcMar>
            <w:vAlign w:val="center"/>
          </w:tcPr>
          <w:p w:rsidR="00F740BF" w:rsidRDefault="00F740BF" w:rsidP="006029D2">
            <w:pPr>
              <w:spacing w:after="0"/>
              <w:jc w:val="center"/>
            </w:pPr>
            <w:r>
              <w:t>n.a</w:t>
            </w:r>
          </w:p>
        </w:tc>
        <w:tc>
          <w:tcPr>
            <w:tcW w:w="840" w:type="dxa"/>
            <w:tcBorders>
              <w:top w:val="single" w:sz="18" w:space="0" w:color="FFFFFF"/>
              <w:left w:val="single" w:sz="18" w:space="0" w:color="FFFFFF"/>
              <w:bottom w:val="single" w:sz="18" w:space="0" w:color="FFFFFF"/>
              <w:right w:val="single" w:sz="24" w:space="0" w:color="FFFFFF"/>
            </w:tcBorders>
            <w:shd w:val="clear" w:color="auto" w:fill="F3F3F3"/>
            <w:tcMar>
              <w:left w:w="-22" w:type="dxa"/>
              <w:right w:w="0" w:type="dxa"/>
            </w:tcMar>
            <w:vAlign w:val="center"/>
          </w:tcPr>
          <w:p w:rsidR="00F740BF" w:rsidRDefault="00F740BF" w:rsidP="006029D2">
            <w:pPr>
              <w:spacing w:after="0"/>
              <w:jc w:val="center"/>
            </w:pPr>
            <w:r>
              <w:t>n.a</w:t>
            </w:r>
          </w:p>
        </w:tc>
      </w:tr>
    </w:tbl>
    <w:tbl>
      <w:tblPr>
        <w:tblW w:w="850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153"/>
        <w:gridCol w:w="2352"/>
      </w:tblGrid>
      <w:tr w:rsidR="00E91CD6" w:rsidTr="006029D2">
        <w:trPr>
          <w:trHeight w:val="397"/>
          <w:tblHeader/>
          <w:jc w:val="center"/>
        </w:trPr>
        <w:tc>
          <w:tcPr>
            <w:tcW w:w="6153" w:type="dxa"/>
            <w:tcBorders>
              <w:bottom w:val="single" w:sz="24" w:space="0" w:color="FFFFFF"/>
              <w:right w:val="single" w:sz="24" w:space="0" w:color="FFFFFF"/>
            </w:tcBorders>
            <w:shd w:val="clear" w:color="auto" w:fill="2E74B5" w:themeFill="accent1" w:themeFillShade="BF"/>
            <w:vAlign w:val="center"/>
          </w:tcPr>
          <w:p w:rsidR="00E91CD6" w:rsidRDefault="00E91CD6" w:rsidP="006029D2">
            <w:pPr>
              <w:spacing w:after="0"/>
              <w:rPr>
                <w:b/>
                <w:bCs/>
                <w:smallCaps/>
                <w:color w:val="FFFFFF"/>
              </w:rPr>
            </w:pPr>
            <w:r>
              <w:rPr>
                <w:b/>
                <w:bCs/>
                <w:color w:val="FFFFFF"/>
              </w:rPr>
              <w:t>Equipos con sistemas operativos fuera de soporte</w:t>
            </w:r>
          </w:p>
        </w:tc>
        <w:tc>
          <w:tcPr>
            <w:tcW w:w="2352"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E91CD6" w:rsidRDefault="00E91CD6" w:rsidP="006029D2">
            <w:pPr>
              <w:spacing w:after="0"/>
              <w:jc w:val="center"/>
              <w:rPr>
                <w:b/>
                <w:bCs/>
                <w:smallCaps/>
                <w:color w:val="FFFFFF"/>
              </w:rPr>
            </w:pPr>
            <w:r>
              <w:rPr>
                <w:b/>
                <w:bCs/>
                <w:color w:val="FFFFFF"/>
              </w:rPr>
              <w:t>Valor Registrado</w:t>
            </w:r>
          </w:p>
        </w:tc>
      </w:tr>
      <w:tr w:rsidR="00E91CD6" w:rsidTr="006029D2">
        <w:trPr>
          <w:trHeight w:val="397"/>
          <w:jc w:val="center"/>
        </w:trPr>
        <w:tc>
          <w:tcPr>
            <w:tcW w:w="6153"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lastRenderedPageBreak/>
              <w:t>Porcentaje de equipos (servidores y estaciones de trabajo) con sistemas operativos fuera de soporte</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0</w:t>
            </w:r>
          </w:p>
        </w:tc>
      </w:tr>
      <w:tr w:rsidR="00E91CD6" w:rsidTr="006029D2">
        <w:trPr>
          <w:trHeight w:val="397"/>
          <w:jc w:val="center"/>
        </w:trPr>
        <w:tc>
          <w:tcPr>
            <w:tcW w:w="6153"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 xml:space="preserve">Porcentaje de dispositivos de electrónica de red (enrutadores, conmutadores, </w:t>
            </w:r>
            <w:r>
              <w:rPr>
                <w:i/>
              </w:rPr>
              <w:t>firewalls</w:t>
            </w:r>
            <w:r>
              <w:t xml:space="preserve">, </w:t>
            </w:r>
            <w:proofErr w:type="spellStart"/>
            <w:r>
              <w:t>etc</w:t>
            </w:r>
            <w:proofErr w:type="spellEnd"/>
            <w:r>
              <w:t xml:space="preserve">…) cuyo </w:t>
            </w:r>
            <w:r>
              <w:rPr>
                <w:i/>
              </w:rPr>
              <w:t>firmware</w:t>
            </w:r>
            <w:r>
              <w:t xml:space="preserve"> está fuera de soporte.</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0</w:t>
            </w:r>
          </w:p>
        </w:tc>
      </w:tr>
    </w:tbl>
    <w:p w:rsidR="00230FC5" w:rsidRDefault="00230FC5" w:rsidP="00E91CD6">
      <w:pPr>
        <w:jc w:val="both"/>
        <w:rPr>
          <w:b/>
          <w:bCs/>
          <w:color w:val="auto"/>
          <w:u w:val="single"/>
          <w:lang w:eastAsia="es-ES"/>
        </w:rPr>
      </w:pPr>
    </w:p>
    <w:p w:rsidR="00E91CD6" w:rsidRPr="00582843" w:rsidRDefault="00E91CD6" w:rsidP="00E91CD6">
      <w:pPr>
        <w:jc w:val="both"/>
        <w:rPr>
          <w:b/>
          <w:bCs/>
          <w:color w:val="auto"/>
          <w:u w:val="single"/>
          <w:lang w:eastAsia="es-ES"/>
        </w:rPr>
      </w:pPr>
      <w:r w:rsidRPr="00582843">
        <w:rPr>
          <w:b/>
          <w:bCs/>
          <w:color w:val="auto"/>
          <w:u w:val="single"/>
          <w:lang w:eastAsia="es-ES"/>
        </w:rPr>
        <w:t>CONTINUIDAD DE OPERACIONES</w:t>
      </w:r>
    </w:p>
    <w:p w:rsidR="00E91CD6" w:rsidRPr="00775837" w:rsidRDefault="00E91CD6" w:rsidP="00E91CD6">
      <w:pPr>
        <w:jc w:val="both"/>
        <w:rPr>
          <w:color w:val="auto"/>
          <w:lang w:eastAsia="es-ES"/>
        </w:rPr>
      </w:pPr>
      <w:r w:rsidRPr="00775837">
        <w:rPr>
          <w:color w:val="auto"/>
          <w:lang w:eastAsia="es-ES"/>
        </w:rPr>
        <w:t>Se han registrado también valores asociados a indicadores relacionados con la continuidad de operaciones. Los valores registrados en la herramienta INES han sido los siguientes:</w:t>
      </w:r>
    </w:p>
    <w:tbl>
      <w:tblPr>
        <w:tblW w:w="850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153"/>
        <w:gridCol w:w="2352"/>
      </w:tblGrid>
      <w:tr w:rsidR="00E91CD6" w:rsidTr="00E91CD6">
        <w:trPr>
          <w:trHeight w:val="397"/>
          <w:tblHeader/>
          <w:jc w:val="center"/>
        </w:trPr>
        <w:tc>
          <w:tcPr>
            <w:tcW w:w="6153" w:type="dxa"/>
            <w:tcBorders>
              <w:bottom w:val="single" w:sz="24" w:space="0" w:color="FFFFFF"/>
              <w:right w:val="single" w:sz="24" w:space="0" w:color="FFFFFF"/>
            </w:tcBorders>
            <w:shd w:val="clear" w:color="auto" w:fill="2E74B5" w:themeFill="accent1" w:themeFillShade="BF"/>
            <w:vAlign w:val="center"/>
          </w:tcPr>
          <w:p w:rsidR="00E91CD6" w:rsidRDefault="00E91CD6" w:rsidP="006029D2">
            <w:pPr>
              <w:spacing w:after="0"/>
              <w:rPr>
                <w:b/>
                <w:bCs/>
                <w:smallCaps/>
                <w:color w:val="FFFFFF"/>
              </w:rPr>
            </w:pPr>
            <w:r>
              <w:rPr>
                <w:b/>
                <w:bCs/>
                <w:color w:val="FFFFFF"/>
              </w:rPr>
              <w:t>Indicadores asociados a la continuidad de operaciones de los activos esenciales de nivel ALTO</w:t>
            </w:r>
          </w:p>
        </w:tc>
        <w:tc>
          <w:tcPr>
            <w:tcW w:w="2352"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E91CD6" w:rsidRDefault="00E91CD6" w:rsidP="006029D2">
            <w:pPr>
              <w:spacing w:after="0"/>
              <w:jc w:val="center"/>
              <w:rPr>
                <w:b/>
                <w:bCs/>
                <w:smallCaps/>
                <w:color w:val="FFFFFF"/>
              </w:rPr>
            </w:pPr>
            <w:r>
              <w:rPr>
                <w:b/>
                <w:bCs/>
                <w:color w:val="FFFFFF"/>
              </w:rPr>
              <w:t>Valor Registrado</w:t>
            </w:r>
          </w:p>
        </w:tc>
      </w:tr>
      <w:tr w:rsidR="00E91CD6" w:rsidTr="00E91CD6">
        <w:trPr>
          <w:trHeight w:val="397"/>
          <w:jc w:val="center"/>
        </w:trPr>
        <w:tc>
          <w:tcPr>
            <w:tcW w:w="6153"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Porcentaje de activos esenciales de nivel Alto con un análisis de impacto actualizado al último año</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100 %</w:t>
            </w:r>
          </w:p>
        </w:tc>
      </w:tr>
      <w:tr w:rsidR="00E91CD6" w:rsidTr="00E91CD6">
        <w:trPr>
          <w:trHeight w:val="397"/>
          <w:jc w:val="center"/>
        </w:trPr>
        <w:tc>
          <w:tcPr>
            <w:tcW w:w="6153"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Porcentaje de activos esenciales de nivel Alto con un plan de continuidad actualizado al último año</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100 %</w:t>
            </w:r>
          </w:p>
        </w:tc>
      </w:tr>
      <w:tr w:rsidR="00E91CD6" w:rsidTr="00E91CD6">
        <w:trPr>
          <w:trHeight w:val="397"/>
          <w:jc w:val="center"/>
        </w:trPr>
        <w:tc>
          <w:tcPr>
            <w:tcW w:w="6153"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Porcentaje de activos esenciales de nivel Alto cuyo plan de continuidad ha sido verificado en el último año</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50 %</w:t>
            </w:r>
          </w:p>
        </w:tc>
      </w:tr>
      <w:tr w:rsidR="00E91CD6" w:rsidTr="00E91CD6">
        <w:trPr>
          <w:trHeight w:val="397"/>
          <w:jc w:val="center"/>
        </w:trPr>
        <w:tc>
          <w:tcPr>
            <w:tcW w:w="6153"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Número de horas sin servicio (indisponibilidad) en el año de los activos esenciales de nivel Alto</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0</w:t>
            </w:r>
          </w:p>
        </w:tc>
      </w:tr>
    </w:tbl>
    <w:p w:rsidR="00E91CD6" w:rsidRDefault="00E91CD6" w:rsidP="00E91CD6">
      <w:pPr>
        <w:jc w:val="both"/>
        <w:rPr>
          <w:b/>
          <w:bCs/>
          <w:color w:val="auto"/>
          <w:u w:val="single"/>
          <w:lang w:eastAsia="es-ES"/>
        </w:rPr>
      </w:pPr>
      <w:bookmarkStart w:id="42" w:name="_Toc71732783"/>
    </w:p>
    <w:p w:rsidR="00E91CD6" w:rsidRPr="00582843" w:rsidRDefault="00E91CD6" w:rsidP="00E91CD6">
      <w:pPr>
        <w:jc w:val="both"/>
        <w:rPr>
          <w:b/>
          <w:bCs/>
          <w:color w:val="auto"/>
          <w:u w:val="single"/>
          <w:lang w:eastAsia="es-ES"/>
        </w:rPr>
      </w:pPr>
      <w:r w:rsidRPr="00582843">
        <w:rPr>
          <w:b/>
          <w:bCs/>
          <w:color w:val="auto"/>
          <w:u w:val="single"/>
          <w:lang w:eastAsia="es-ES"/>
        </w:rPr>
        <w:t>FORMACIÓN Y CONCIENCIACIÓN</w:t>
      </w:r>
      <w:bookmarkEnd w:id="42"/>
    </w:p>
    <w:p w:rsidR="00E91CD6" w:rsidRDefault="00E91CD6" w:rsidP="00E91CD6">
      <w:pPr>
        <w:jc w:val="both"/>
        <w:rPr>
          <w:color w:val="auto"/>
          <w:lang w:eastAsia="es-ES"/>
        </w:rPr>
      </w:pPr>
      <w:r w:rsidRPr="00775837">
        <w:rPr>
          <w:color w:val="auto"/>
          <w:lang w:eastAsia="es-ES"/>
        </w:rPr>
        <w:t>INES ha solicitado información en relación el esfuerzo realizado tanto en cursos de formación STIC al equipo de seguridad TIC, como a los cursos de formación y sesiones de concienciación STIC dirigidos a toda la organización, incluida la formación a distancia y los cursos online en ambos casos.  Los valores registrados son los siguientes:</w:t>
      </w:r>
    </w:p>
    <w:tbl>
      <w:tblPr>
        <w:tblW w:w="850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153"/>
        <w:gridCol w:w="2352"/>
      </w:tblGrid>
      <w:tr w:rsidR="00E91CD6" w:rsidTr="006029D2">
        <w:trPr>
          <w:trHeight w:val="397"/>
          <w:tblHeader/>
          <w:jc w:val="center"/>
        </w:trPr>
        <w:tc>
          <w:tcPr>
            <w:tcW w:w="6152" w:type="dxa"/>
            <w:tcBorders>
              <w:bottom w:val="single" w:sz="24" w:space="0" w:color="FFFFFF"/>
              <w:right w:val="single" w:sz="24" w:space="0" w:color="FFFFFF"/>
            </w:tcBorders>
            <w:shd w:val="clear" w:color="auto" w:fill="2E74B5" w:themeFill="accent1" w:themeFillShade="BF"/>
            <w:vAlign w:val="center"/>
          </w:tcPr>
          <w:p w:rsidR="00E91CD6" w:rsidRDefault="00E91CD6" w:rsidP="006029D2">
            <w:pPr>
              <w:spacing w:after="0"/>
              <w:rPr>
                <w:b/>
                <w:color w:val="FFFFFF"/>
              </w:rPr>
            </w:pPr>
            <w:r>
              <w:rPr>
                <w:b/>
                <w:color w:val="FFFFFF" w:themeColor="background1"/>
              </w:rPr>
              <w:t>Formación y Concienciación</w:t>
            </w:r>
          </w:p>
        </w:tc>
        <w:tc>
          <w:tcPr>
            <w:tcW w:w="2352"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E91CD6" w:rsidRDefault="00E91CD6" w:rsidP="006029D2">
            <w:pPr>
              <w:spacing w:after="0"/>
              <w:jc w:val="center"/>
              <w:rPr>
                <w:b/>
                <w:bCs/>
                <w:smallCaps/>
                <w:color w:val="FFFFFF"/>
              </w:rPr>
            </w:pPr>
            <w:r>
              <w:rPr>
                <w:b/>
                <w:bCs/>
                <w:color w:val="FFFFFF"/>
              </w:rPr>
              <w:t>Horas</w:t>
            </w:r>
          </w:p>
        </w:tc>
      </w:tr>
      <w:tr w:rsidR="00E91CD6" w:rsidTr="006029D2">
        <w:trPr>
          <w:trHeight w:val="397"/>
          <w:jc w:val="center"/>
        </w:trPr>
        <w:tc>
          <w:tcPr>
            <w:tcW w:w="6152"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 xml:space="preserve">Equipo de seguridad (STIC): Número de horas por persona dedicadas a cursos de </w:t>
            </w:r>
            <w:r>
              <w:rPr>
                <w:b/>
              </w:rPr>
              <w:t>formación</w:t>
            </w:r>
            <w:r>
              <w:t xml:space="preserve"> (incluidos los cursos </w:t>
            </w:r>
            <w:r>
              <w:rPr>
                <w:i/>
              </w:rPr>
              <w:t>online</w:t>
            </w:r>
            <w:r>
              <w:t>).</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40</w:t>
            </w:r>
          </w:p>
        </w:tc>
      </w:tr>
      <w:tr w:rsidR="00E91CD6" w:rsidTr="006029D2">
        <w:trPr>
          <w:trHeight w:val="397"/>
          <w:jc w:val="center"/>
        </w:trPr>
        <w:tc>
          <w:tcPr>
            <w:tcW w:w="6152" w:type="dxa"/>
            <w:tcBorders>
              <w:top w:val="single" w:sz="18" w:space="0" w:color="FFFFFF"/>
              <w:bottom w:val="single" w:sz="18" w:space="0" w:color="FFFFFF"/>
              <w:right w:val="single" w:sz="24" w:space="0" w:color="FFFFFF"/>
            </w:tcBorders>
            <w:shd w:val="clear" w:color="auto" w:fill="F3F3F3"/>
            <w:vAlign w:val="center"/>
          </w:tcPr>
          <w:p w:rsidR="00E91CD6" w:rsidRDefault="00E91CD6" w:rsidP="006029D2">
            <w:pPr>
              <w:spacing w:after="0"/>
            </w:pPr>
            <w:r>
              <w:t xml:space="preserve">Usuarios internos: Número de horas por persona empleadas en cursos de formación o sesiones de </w:t>
            </w:r>
            <w:r>
              <w:rPr>
                <w:b/>
              </w:rPr>
              <w:t>concienciación</w:t>
            </w:r>
            <w:r>
              <w:t xml:space="preserve"> (incluida la realizada </w:t>
            </w:r>
            <w:r>
              <w:rPr>
                <w:i/>
              </w:rPr>
              <w:t>online</w:t>
            </w:r>
            <w:r>
              <w:t>).</w:t>
            </w:r>
          </w:p>
        </w:tc>
        <w:tc>
          <w:tcPr>
            <w:tcW w:w="2352"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E91CD6" w:rsidRDefault="00E91CD6" w:rsidP="006029D2">
            <w:pPr>
              <w:spacing w:after="0"/>
              <w:jc w:val="center"/>
            </w:pPr>
            <w:r>
              <w:t>8</w:t>
            </w:r>
          </w:p>
        </w:tc>
      </w:tr>
    </w:tbl>
    <w:p w:rsidR="007F4685" w:rsidRDefault="007F4685" w:rsidP="007F4685">
      <w:pPr>
        <w:pStyle w:val="Ttulo1"/>
        <w:numPr>
          <w:ilvl w:val="0"/>
          <w:numId w:val="0"/>
        </w:numPr>
      </w:pPr>
    </w:p>
    <w:p w:rsidR="00526357" w:rsidRDefault="00526357">
      <w:pPr>
        <w:spacing w:after="0" w:line="240" w:lineRule="auto"/>
        <w:rPr>
          <w:rFonts w:eastAsia="Calibri Light" w:cs="Calibri Light"/>
          <w:b/>
          <w:color w:val="2E74B5" w:themeColor="accent1" w:themeShade="BF"/>
          <w:sz w:val="36"/>
          <w:szCs w:val="32"/>
        </w:rPr>
      </w:pPr>
      <w:bookmarkStart w:id="43" w:name="_Toc76452286"/>
      <w:r>
        <w:br w:type="page"/>
      </w:r>
    </w:p>
    <w:p w:rsidR="007F4685" w:rsidRDefault="00E91CD6" w:rsidP="00BD5A1D">
      <w:pPr>
        <w:pStyle w:val="Ttulo1"/>
      </w:pPr>
      <w:bookmarkStart w:id="44" w:name="_Toc76453030"/>
      <w:r>
        <w:lastRenderedPageBreak/>
        <w:t>ANEXO G. GESTIÓN DE INCIDENTES</w:t>
      </w:r>
      <w:bookmarkEnd w:id="43"/>
      <w:bookmarkEnd w:id="44"/>
    </w:p>
    <w:p w:rsidR="00E91CD6" w:rsidRDefault="00E91CD6" w:rsidP="00E91CD6">
      <w:pPr>
        <w:jc w:val="both"/>
      </w:pPr>
    </w:p>
    <w:p w:rsidR="00E91CD6" w:rsidRPr="00775837" w:rsidRDefault="00E91CD6" w:rsidP="00E91CD6">
      <w:pPr>
        <w:jc w:val="both"/>
        <w:rPr>
          <w:color w:val="auto"/>
          <w:lang w:eastAsia="es-ES"/>
        </w:rPr>
      </w:pPr>
      <w:r w:rsidRPr="00775837">
        <w:rPr>
          <w:color w:val="auto"/>
          <w:lang w:eastAsia="es-ES"/>
        </w:rPr>
        <w:t>La información registrada en INES en relación a la gestión de incidentes incluye únicamente a los incidentes con un impacto significativo. Es decir, aquellos cuyo impacto ha sido clasificado como ALTO, MUY ALTO o CRÍTICO.</w:t>
      </w:r>
    </w:p>
    <w:p w:rsidR="00E91CD6" w:rsidRPr="00775837" w:rsidRDefault="00E91CD6" w:rsidP="00E91CD6">
      <w:pPr>
        <w:jc w:val="both"/>
        <w:rPr>
          <w:color w:val="auto"/>
          <w:lang w:eastAsia="es-ES"/>
        </w:rPr>
      </w:pPr>
      <w:r w:rsidRPr="00775837">
        <w:rPr>
          <w:color w:val="auto"/>
          <w:lang w:eastAsia="es-ES"/>
        </w:rPr>
        <w:t>El número de incidentes que han sido registrados (propios y los registrados por las sondas del SAT-SARA y SAT-INET) junto con sus tiempos de resolución son recogidos en la siguiente tabla:</w:t>
      </w:r>
    </w:p>
    <w:tbl>
      <w:tblPr>
        <w:tblW w:w="8505" w:type="dxa"/>
        <w:jc w:val="center"/>
        <w:tblBorders>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237"/>
        <w:gridCol w:w="2268"/>
      </w:tblGrid>
      <w:tr w:rsidR="00AE7633" w:rsidTr="006029D2">
        <w:trPr>
          <w:trHeight w:val="397"/>
          <w:tblHeader/>
          <w:jc w:val="center"/>
        </w:trPr>
        <w:tc>
          <w:tcPr>
            <w:tcW w:w="6236" w:type="dxa"/>
            <w:tcBorders>
              <w:bottom w:val="single" w:sz="24" w:space="0" w:color="FFFFFF"/>
              <w:right w:val="single" w:sz="24" w:space="0" w:color="FFFFFF"/>
            </w:tcBorders>
            <w:shd w:val="clear" w:color="auto" w:fill="2E74B5" w:themeFill="accent1" w:themeFillShade="BF"/>
            <w:vAlign w:val="center"/>
          </w:tcPr>
          <w:p w:rsidR="00AE7633" w:rsidRDefault="00AE7633" w:rsidP="006029D2">
            <w:pPr>
              <w:spacing w:after="0"/>
              <w:rPr>
                <w:b/>
                <w:bCs/>
                <w:color w:val="FFFFFF"/>
              </w:rPr>
            </w:pPr>
            <w:r>
              <w:rPr>
                <w:b/>
                <w:bCs/>
                <w:color w:val="FFFFFF" w:themeColor="background1"/>
              </w:rPr>
              <w:t>Incidentes con impacto ALTO, MUY ALTO o CRÍTICO</w:t>
            </w:r>
          </w:p>
        </w:tc>
        <w:tc>
          <w:tcPr>
            <w:tcW w:w="2268" w:type="dxa"/>
            <w:tcBorders>
              <w:left w:val="single" w:sz="24" w:space="0" w:color="FFFFFF"/>
              <w:bottom w:val="single" w:sz="24" w:space="0" w:color="FFFFFF"/>
              <w:right w:val="single" w:sz="24"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smallCaps/>
                <w:color w:val="FFFFFF"/>
              </w:rPr>
            </w:pPr>
            <w:r>
              <w:rPr>
                <w:b/>
                <w:bCs/>
                <w:color w:val="FFFFFF"/>
              </w:rPr>
              <w:t>Valor registrado</w:t>
            </w:r>
          </w:p>
        </w:tc>
      </w:tr>
      <w:tr w:rsidR="00AE7633" w:rsidTr="006029D2">
        <w:trPr>
          <w:trHeight w:val="397"/>
          <w:jc w:val="center"/>
        </w:trPr>
        <w:tc>
          <w:tcPr>
            <w:tcW w:w="6236" w:type="dxa"/>
            <w:tcBorders>
              <w:top w:val="single" w:sz="18" w:space="0" w:color="FFFFFF"/>
              <w:bottom w:val="single" w:sz="18" w:space="0" w:color="FFFFFF"/>
              <w:right w:val="single" w:sz="24" w:space="0" w:color="FFFFFF"/>
            </w:tcBorders>
            <w:shd w:val="clear" w:color="auto" w:fill="2E74B5" w:themeFill="accent1" w:themeFillShade="BF"/>
            <w:vAlign w:val="center"/>
          </w:tcPr>
          <w:p w:rsidR="00AE7633" w:rsidRDefault="00AE7633" w:rsidP="006029D2">
            <w:pPr>
              <w:spacing w:after="0"/>
              <w:rPr>
                <w:b/>
                <w:color w:val="FFFFFF"/>
              </w:rPr>
            </w:pPr>
            <w:r>
              <w:rPr>
                <w:b/>
                <w:color w:val="FFFFFF" w:themeColor="background1"/>
              </w:rPr>
              <w:t>Incidentes de interrupción del servicio (disponibilidad)</w:t>
            </w:r>
          </w:p>
        </w:tc>
        <w:tc>
          <w:tcPr>
            <w:tcW w:w="2268" w:type="dxa"/>
            <w:tcBorders>
              <w:top w:val="single" w:sz="18" w:space="0" w:color="FFFFFF"/>
              <w:left w:val="single" w:sz="24" w:space="0" w:color="FFFFFF"/>
              <w:bottom w:val="single" w:sz="18" w:space="0" w:color="FFFFFF"/>
              <w:right w:val="single" w:sz="24" w:space="0" w:color="FFFFFF"/>
            </w:tcBorders>
            <w:shd w:val="clear" w:color="auto" w:fill="FFFFFF" w:themeFill="background1"/>
            <w:tcMar>
              <w:left w:w="-30" w:type="dxa"/>
              <w:right w:w="0" w:type="dxa"/>
            </w:tcMar>
            <w:vAlign w:val="center"/>
          </w:tcPr>
          <w:p w:rsidR="00AE7633" w:rsidRDefault="00AE7633" w:rsidP="006029D2">
            <w:pPr>
              <w:spacing w:after="0"/>
              <w:jc w:val="center"/>
              <w:rPr>
                <w:i/>
              </w:rPr>
            </w:pPr>
          </w:p>
        </w:tc>
      </w:tr>
      <w:tr w:rsidR="00AE7633" w:rsidTr="006029D2">
        <w:trPr>
          <w:trHeight w:val="397"/>
          <w:jc w:val="center"/>
        </w:trPr>
        <w:tc>
          <w:tcPr>
            <w:tcW w:w="6236" w:type="dxa"/>
            <w:tcBorders>
              <w:top w:val="single" w:sz="18" w:space="0" w:color="FFFFFF"/>
              <w:bottom w:val="single" w:sz="18" w:space="0" w:color="FFFFFF"/>
              <w:right w:val="single" w:sz="24" w:space="0" w:color="FFFFFF"/>
            </w:tcBorders>
            <w:shd w:val="clear" w:color="auto" w:fill="F3F3F3"/>
            <w:vAlign w:val="center"/>
          </w:tcPr>
          <w:p w:rsidR="00AE7633" w:rsidRDefault="00AE7633" w:rsidP="006029D2">
            <w:pPr>
              <w:spacing w:after="0"/>
            </w:pPr>
            <w:r>
              <w:t xml:space="preserve">Número de incidentes de nivel </w:t>
            </w:r>
            <w:r w:rsidRPr="008F1874">
              <w:t>CRÍTICO, MUY ALTO y ALTO</w:t>
            </w:r>
            <w:r>
              <w:t xml:space="preserve"> en el último año.</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0</w:t>
            </w:r>
          </w:p>
        </w:tc>
      </w:tr>
      <w:tr w:rsidR="00AE7633" w:rsidTr="006029D2">
        <w:trPr>
          <w:trHeight w:val="397"/>
          <w:jc w:val="center"/>
        </w:trPr>
        <w:tc>
          <w:tcPr>
            <w:tcW w:w="6236" w:type="dxa"/>
            <w:tcBorders>
              <w:top w:val="single" w:sz="18" w:space="0" w:color="FFFFFF"/>
              <w:bottom w:val="single" w:sz="18" w:space="0" w:color="FFFFFF"/>
              <w:right w:val="single" w:sz="24" w:space="0" w:color="FFFFFF"/>
            </w:tcBorders>
            <w:shd w:val="clear" w:color="auto" w:fill="F3F3F3"/>
            <w:vAlign w:val="center"/>
          </w:tcPr>
          <w:p w:rsidR="00AE7633" w:rsidRDefault="00AE7633" w:rsidP="006029D2">
            <w:pPr>
              <w:spacing w:after="0"/>
            </w:pPr>
            <w:r w:rsidRPr="008F1874">
              <w:t>Número de horas en que se han resuelto el 50% de los incidentes de disponibilidad de nivel CRÍTICO, MUY ALTO y ALTO en el último año</w:t>
            </w:r>
            <w:r>
              <w:t>.</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n.a</w:t>
            </w:r>
          </w:p>
        </w:tc>
      </w:tr>
      <w:tr w:rsidR="00AE7633" w:rsidTr="006029D2">
        <w:trPr>
          <w:trHeight w:val="397"/>
          <w:jc w:val="center"/>
        </w:trPr>
        <w:tc>
          <w:tcPr>
            <w:tcW w:w="6236" w:type="dxa"/>
            <w:tcBorders>
              <w:top w:val="single" w:sz="18" w:space="0" w:color="FFFFFF"/>
              <w:bottom w:val="single" w:sz="18" w:space="0" w:color="FFFFFF"/>
              <w:right w:val="single" w:sz="24" w:space="0" w:color="FFFFFF"/>
            </w:tcBorders>
            <w:shd w:val="clear" w:color="auto" w:fill="F3F3F3"/>
            <w:vAlign w:val="center"/>
          </w:tcPr>
          <w:p w:rsidR="00AE7633" w:rsidRDefault="00AE7633" w:rsidP="006029D2">
            <w:pPr>
              <w:spacing w:after="0"/>
            </w:pPr>
            <w:r w:rsidRPr="008F1874">
              <w:t>Número de horas en que se han resuelto el 90% de los incidentes de disponibilidad de nivel CRÍTICO, MUY ALTO y ALTO en el último año</w:t>
            </w:r>
            <w:r>
              <w:t>.</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n.a</w:t>
            </w:r>
          </w:p>
        </w:tc>
      </w:tr>
      <w:tr w:rsidR="00AE7633" w:rsidTr="006029D2">
        <w:trPr>
          <w:trHeight w:val="397"/>
          <w:jc w:val="center"/>
        </w:trPr>
        <w:tc>
          <w:tcPr>
            <w:tcW w:w="6236" w:type="dxa"/>
            <w:tcBorders>
              <w:top w:val="single" w:sz="18" w:space="0" w:color="FFFFFF"/>
              <w:bottom w:val="single" w:sz="18" w:space="0" w:color="FFFFFF"/>
              <w:right w:val="single" w:sz="24" w:space="0" w:color="FFFFFF"/>
            </w:tcBorders>
            <w:shd w:val="clear" w:color="auto" w:fill="F3F3F3"/>
            <w:vAlign w:val="center"/>
          </w:tcPr>
          <w:p w:rsidR="00AE7633" w:rsidRDefault="00AE7633" w:rsidP="006029D2">
            <w:pPr>
              <w:spacing w:after="0"/>
            </w:pPr>
            <w:r w:rsidRPr="008F1874">
              <w:t>Número de incidentes de disponibilidad de nivel CRÍTICO, MUY ALTO y ALTO que llevan más de 36 horas abiertos</w:t>
            </w:r>
            <w:r>
              <w:t>.</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n.a</w:t>
            </w:r>
          </w:p>
        </w:tc>
      </w:tr>
      <w:tr w:rsidR="00AE7633" w:rsidTr="006029D2">
        <w:trPr>
          <w:trHeight w:val="397"/>
          <w:jc w:val="center"/>
        </w:trPr>
        <w:tc>
          <w:tcPr>
            <w:tcW w:w="6236" w:type="dxa"/>
            <w:tcBorders>
              <w:top w:val="single" w:sz="18" w:space="0" w:color="FFFFFF"/>
              <w:bottom w:val="single" w:sz="18" w:space="0" w:color="FFFFFF"/>
              <w:right w:val="single" w:sz="18" w:space="0" w:color="FFFFFF"/>
            </w:tcBorders>
            <w:shd w:val="clear" w:color="auto" w:fill="2E74B5" w:themeFill="accent1" w:themeFillShade="BF"/>
            <w:vAlign w:val="center"/>
          </w:tcPr>
          <w:p w:rsidR="00AE7633" w:rsidRDefault="00AE7633" w:rsidP="006029D2">
            <w:pPr>
              <w:spacing w:after="0"/>
              <w:rPr>
                <w:b/>
                <w:color w:val="FFFFFF"/>
              </w:rPr>
            </w:pPr>
            <w:r>
              <w:rPr>
                <w:b/>
                <w:color w:val="FFFFFF" w:themeColor="background1"/>
              </w:rPr>
              <w:t>Resto de incidentes</w:t>
            </w:r>
          </w:p>
        </w:tc>
        <w:tc>
          <w:tcPr>
            <w:tcW w:w="2268" w:type="dxa"/>
            <w:tcBorders>
              <w:top w:val="single" w:sz="18" w:space="0" w:color="FFFFFF"/>
              <w:left w:val="single" w:sz="24" w:space="0" w:color="FFFFFF"/>
              <w:bottom w:val="single" w:sz="18" w:space="0" w:color="FFFFFF"/>
              <w:right w:val="single" w:sz="24" w:space="0" w:color="FFFFFF"/>
            </w:tcBorders>
            <w:shd w:val="clear" w:color="auto" w:fill="FFFFFF" w:themeFill="background1"/>
            <w:tcMar>
              <w:left w:w="-30" w:type="dxa"/>
              <w:right w:w="0" w:type="dxa"/>
            </w:tcMar>
            <w:vAlign w:val="center"/>
          </w:tcPr>
          <w:p w:rsidR="00AE7633" w:rsidRDefault="00AE7633" w:rsidP="006029D2">
            <w:pPr>
              <w:spacing w:after="0"/>
              <w:jc w:val="center"/>
            </w:pPr>
          </w:p>
        </w:tc>
      </w:tr>
      <w:tr w:rsidR="00AE7633" w:rsidTr="006029D2">
        <w:trPr>
          <w:trHeight w:val="397"/>
          <w:jc w:val="center"/>
        </w:trPr>
        <w:tc>
          <w:tcPr>
            <w:tcW w:w="6236" w:type="dxa"/>
            <w:tcBorders>
              <w:top w:val="single" w:sz="18" w:space="0" w:color="FFFFFF"/>
              <w:bottom w:val="single" w:sz="18" w:space="0" w:color="FFFFFF"/>
              <w:right w:val="single" w:sz="18" w:space="0" w:color="FFFFFF"/>
            </w:tcBorders>
            <w:shd w:val="clear" w:color="auto" w:fill="F3F3F3"/>
            <w:vAlign w:val="center"/>
          </w:tcPr>
          <w:p w:rsidR="00AE7633" w:rsidRDefault="00AE7633" w:rsidP="006029D2">
            <w:pPr>
              <w:spacing w:after="0"/>
            </w:pPr>
            <w:r w:rsidRPr="008F1874">
              <w:t>Número de incidentes de seguridad de la información de nivel CRÍTICO, MUY ALTO y ALTO en el último año</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0</w:t>
            </w:r>
          </w:p>
        </w:tc>
      </w:tr>
      <w:tr w:rsidR="00AE7633" w:rsidTr="006029D2">
        <w:trPr>
          <w:trHeight w:val="397"/>
          <w:jc w:val="center"/>
        </w:trPr>
        <w:tc>
          <w:tcPr>
            <w:tcW w:w="6236" w:type="dxa"/>
            <w:tcBorders>
              <w:top w:val="single" w:sz="18" w:space="0" w:color="FFFFFF"/>
              <w:bottom w:val="single" w:sz="18" w:space="0" w:color="FFFFFF"/>
              <w:right w:val="single" w:sz="18" w:space="0" w:color="FFFFFF"/>
            </w:tcBorders>
            <w:shd w:val="clear" w:color="auto" w:fill="F3F3F3"/>
            <w:vAlign w:val="center"/>
          </w:tcPr>
          <w:p w:rsidR="00AE7633" w:rsidRDefault="00AE7633" w:rsidP="006029D2">
            <w:pPr>
              <w:spacing w:after="0"/>
            </w:pPr>
            <w:r w:rsidRPr="008F1874">
              <w:t>Número de días en que se han resuelto el 50% de los incidentes de seguridad de la información de nivel CRÍTICO, MUY ALTO y ALTO en el último año</w:t>
            </w:r>
            <w:r>
              <w:t>.</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n.a</w:t>
            </w:r>
          </w:p>
        </w:tc>
      </w:tr>
      <w:tr w:rsidR="00AE7633" w:rsidTr="006029D2">
        <w:trPr>
          <w:trHeight w:val="397"/>
          <w:jc w:val="center"/>
        </w:trPr>
        <w:tc>
          <w:tcPr>
            <w:tcW w:w="6236" w:type="dxa"/>
            <w:tcBorders>
              <w:top w:val="single" w:sz="18" w:space="0" w:color="FFFFFF"/>
              <w:bottom w:val="single" w:sz="18" w:space="0" w:color="FFFFFF"/>
              <w:right w:val="single" w:sz="18" w:space="0" w:color="FFFFFF"/>
            </w:tcBorders>
            <w:shd w:val="clear" w:color="auto" w:fill="F3F3F3"/>
            <w:vAlign w:val="center"/>
          </w:tcPr>
          <w:p w:rsidR="00AE7633" w:rsidRDefault="00AE7633" w:rsidP="006029D2">
            <w:pPr>
              <w:spacing w:after="0"/>
            </w:pPr>
            <w:r w:rsidRPr="008F1874">
              <w:t>Número de días en que se han resuelto el 90% de los incidentes de seguridad de la información de nivel CRÍTICO, MUY ALTO y ALTO en el último año</w:t>
            </w:r>
            <w:r>
              <w:t>.</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n.a</w:t>
            </w:r>
          </w:p>
        </w:tc>
      </w:tr>
      <w:tr w:rsidR="00AE7633" w:rsidTr="006029D2">
        <w:trPr>
          <w:trHeight w:val="397"/>
          <w:jc w:val="center"/>
        </w:trPr>
        <w:tc>
          <w:tcPr>
            <w:tcW w:w="6236" w:type="dxa"/>
            <w:tcBorders>
              <w:top w:val="single" w:sz="18" w:space="0" w:color="FFFFFF"/>
              <w:bottom w:val="single" w:sz="18" w:space="0" w:color="FFFFFF"/>
              <w:right w:val="single" w:sz="18" w:space="0" w:color="FFFFFF"/>
            </w:tcBorders>
            <w:shd w:val="clear" w:color="auto" w:fill="F3F3F3"/>
            <w:vAlign w:val="center"/>
          </w:tcPr>
          <w:p w:rsidR="00AE7633" w:rsidRDefault="00AE7633" w:rsidP="006029D2">
            <w:pPr>
              <w:spacing w:after="0"/>
            </w:pPr>
            <w:r w:rsidRPr="008F1874">
              <w:t>Número de incidentes de seguridad de la información de nivel CRÍTICO, MUY ALTO y ALTO que han estado más de 21 días abiertos</w:t>
            </w:r>
            <w:r>
              <w:t>.</w:t>
            </w:r>
          </w:p>
        </w:tc>
        <w:tc>
          <w:tcPr>
            <w:tcW w:w="2268" w:type="dxa"/>
            <w:tcBorders>
              <w:top w:val="single" w:sz="18" w:space="0" w:color="FFFFFF"/>
              <w:left w:val="single" w:sz="24" w:space="0" w:color="FFFFFF"/>
              <w:bottom w:val="single" w:sz="18" w:space="0" w:color="FFFFFF"/>
              <w:right w:val="single" w:sz="24" w:space="0" w:color="FFFFFF"/>
            </w:tcBorders>
            <w:shd w:val="clear" w:color="auto" w:fill="F3F3F3"/>
            <w:tcMar>
              <w:left w:w="-30" w:type="dxa"/>
              <w:right w:w="0" w:type="dxa"/>
            </w:tcMar>
            <w:vAlign w:val="center"/>
          </w:tcPr>
          <w:p w:rsidR="00AE7633" w:rsidRDefault="00AE7633" w:rsidP="006029D2">
            <w:pPr>
              <w:spacing w:after="0"/>
              <w:jc w:val="center"/>
            </w:pPr>
            <w:r>
              <w:t>n.a</w:t>
            </w:r>
          </w:p>
        </w:tc>
      </w:tr>
    </w:tbl>
    <w:p w:rsidR="00E91CD6" w:rsidRDefault="00E91CD6" w:rsidP="00E91CD6">
      <w:pPr>
        <w:jc w:val="both"/>
      </w:pPr>
    </w:p>
    <w:p w:rsidR="00A22D34" w:rsidRDefault="00A22D34">
      <w:pPr>
        <w:spacing w:after="0" w:line="240" w:lineRule="auto"/>
        <w:rPr>
          <w:rFonts w:eastAsia="Calibri Light" w:cs="Calibri Light"/>
          <w:b/>
          <w:color w:val="2E74B5" w:themeColor="accent1" w:themeShade="BF"/>
          <w:sz w:val="36"/>
          <w:szCs w:val="32"/>
        </w:rPr>
      </w:pPr>
      <w:bookmarkStart w:id="45" w:name="_Toc76452287"/>
      <w:r>
        <w:br w:type="page"/>
      </w:r>
    </w:p>
    <w:p w:rsidR="00E91CD6" w:rsidRDefault="00AE7633" w:rsidP="00BD5A1D">
      <w:pPr>
        <w:pStyle w:val="Ttulo1"/>
      </w:pPr>
      <w:bookmarkStart w:id="46" w:name="_Toc76453031"/>
      <w:r>
        <w:lastRenderedPageBreak/>
        <w:t>ANEXO H. AUDITORÍAS</w:t>
      </w:r>
      <w:bookmarkEnd w:id="45"/>
      <w:bookmarkEnd w:id="46"/>
    </w:p>
    <w:p w:rsidR="00AE7633" w:rsidRPr="00775837" w:rsidRDefault="00AE7633" w:rsidP="00AE7633">
      <w:pPr>
        <w:jc w:val="both"/>
        <w:rPr>
          <w:color w:val="auto"/>
          <w:lang w:eastAsia="es-ES"/>
        </w:rPr>
      </w:pPr>
      <w:r w:rsidRPr="00775837">
        <w:rPr>
          <w:color w:val="auto"/>
          <w:lang w:eastAsia="es-ES"/>
        </w:rPr>
        <w:t>La información registrada sobre auditorías se divide en cuatro agrupaciones distintas:</w:t>
      </w:r>
    </w:p>
    <w:p w:rsidR="00AE7633" w:rsidRPr="00775837" w:rsidRDefault="00AE7633" w:rsidP="00AE7633">
      <w:pPr>
        <w:pStyle w:val="Prrafodelista"/>
        <w:numPr>
          <w:ilvl w:val="0"/>
          <w:numId w:val="19"/>
        </w:numPr>
        <w:jc w:val="both"/>
        <w:rPr>
          <w:color w:val="auto"/>
          <w:lang w:eastAsia="es-ES"/>
        </w:rPr>
      </w:pPr>
      <w:r w:rsidRPr="00775837">
        <w:rPr>
          <w:b/>
          <w:color w:val="auto"/>
          <w:lang w:eastAsia="es-ES"/>
        </w:rPr>
        <w:t>Auditorías ENS</w:t>
      </w:r>
      <w:r w:rsidRPr="00775837">
        <w:rPr>
          <w:color w:val="auto"/>
          <w:lang w:eastAsia="es-ES"/>
        </w:rPr>
        <w:t>: Auditorías realizadas para evaluar la adecuación con el ENS (a través de los niveles de madurez de la implantación de las medidas de seguridad).</w:t>
      </w:r>
    </w:p>
    <w:p w:rsidR="00AE7633" w:rsidRPr="00775837" w:rsidRDefault="00AE7633" w:rsidP="00AE7633">
      <w:pPr>
        <w:pStyle w:val="Prrafodelista"/>
        <w:numPr>
          <w:ilvl w:val="0"/>
          <w:numId w:val="19"/>
        </w:numPr>
        <w:jc w:val="both"/>
        <w:rPr>
          <w:color w:val="auto"/>
          <w:lang w:eastAsia="es-ES"/>
        </w:rPr>
      </w:pPr>
      <w:r w:rsidRPr="00775837">
        <w:rPr>
          <w:b/>
          <w:color w:val="auto"/>
          <w:lang w:eastAsia="es-ES"/>
        </w:rPr>
        <w:t>Certificaciones/Conformidades ENS</w:t>
      </w:r>
      <w:r w:rsidRPr="00775837">
        <w:rPr>
          <w:color w:val="auto"/>
          <w:lang w:eastAsia="es-ES"/>
        </w:rPr>
        <w:t>: Información asociada a la concesión de una certificación de cumplimiento con el ENS (como resultado positivo de una auditoría).</w:t>
      </w:r>
    </w:p>
    <w:p w:rsidR="00AE7633" w:rsidRPr="00775837" w:rsidRDefault="00AE7633" w:rsidP="00AE7633">
      <w:pPr>
        <w:pStyle w:val="Prrafodelista"/>
        <w:numPr>
          <w:ilvl w:val="0"/>
          <w:numId w:val="19"/>
        </w:numPr>
        <w:jc w:val="both"/>
        <w:rPr>
          <w:color w:val="auto"/>
          <w:lang w:eastAsia="es-ES"/>
        </w:rPr>
      </w:pPr>
      <w:r w:rsidRPr="00775837">
        <w:rPr>
          <w:b/>
          <w:color w:val="auto"/>
          <w:lang w:eastAsia="es-ES"/>
        </w:rPr>
        <w:t>Otras auditorías</w:t>
      </w:r>
      <w:r w:rsidRPr="00775837">
        <w:rPr>
          <w:color w:val="auto"/>
          <w:lang w:eastAsia="es-ES"/>
        </w:rPr>
        <w:t>: Otro tipo de auditorías de seguridad que han podido ser realizadas.</w:t>
      </w:r>
    </w:p>
    <w:p w:rsidR="00AE7633" w:rsidRPr="00775837" w:rsidRDefault="00AE7633" w:rsidP="00AE7633">
      <w:pPr>
        <w:pStyle w:val="Prrafodelista"/>
        <w:numPr>
          <w:ilvl w:val="0"/>
          <w:numId w:val="19"/>
        </w:numPr>
        <w:jc w:val="both"/>
        <w:rPr>
          <w:color w:val="auto"/>
          <w:lang w:eastAsia="es-ES"/>
        </w:rPr>
      </w:pPr>
      <w:r w:rsidRPr="00775837">
        <w:rPr>
          <w:b/>
          <w:color w:val="auto"/>
          <w:lang w:eastAsia="es-ES"/>
        </w:rPr>
        <w:t>Otras certificaciones de seguridad</w:t>
      </w:r>
      <w:r w:rsidRPr="00775837">
        <w:rPr>
          <w:color w:val="auto"/>
          <w:lang w:eastAsia="es-ES"/>
        </w:rPr>
        <w:t>: Información asociada a la concesión de una certificación de cumplimiento acorde a otros esquemas de seguridad.</w:t>
      </w:r>
    </w:p>
    <w:tbl>
      <w:tblPr>
        <w:tblW w:w="8674" w:type="dxa"/>
        <w:jc w:val="center"/>
        <w:tblBorders>
          <w:top w:val="single" w:sz="18" w:space="0" w:color="FFFFFF"/>
          <w:bottom w:val="single" w:sz="18" w:space="0" w:color="FFFFFF"/>
          <w:insideH w:val="single" w:sz="18" w:space="0" w:color="FFFFFF"/>
        </w:tblBorders>
        <w:tblLook w:val="01E0" w:firstRow="1" w:lastRow="1" w:firstColumn="1" w:lastColumn="1" w:noHBand="0" w:noVBand="0"/>
      </w:tblPr>
      <w:tblGrid>
        <w:gridCol w:w="5304"/>
        <w:gridCol w:w="1109"/>
        <w:gridCol w:w="1169"/>
        <w:gridCol w:w="1092"/>
      </w:tblGrid>
      <w:tr w:rsidR="00AE7633" w:rsidTr="006029D2">
        <w:trPr>
          <w:trHeight w:val="397"/>
          <w:jc w:val="center"/>
        </w:trPr>
        <w:tc>
          <w:tcPr>
            <w:tcW w:w="5955" w:type="dxa"/>
            <w:vMerge w:val="restart"/>
            <w:tcBorders>
              <w:top w:val="single" w:sz="18" w:space="0" w:color="FFFFFF"/>
              <w:bottom w:val="single" w:sz="18" w:space="0" w:color="FFFFFF"/>
            </w:tcBorders>
            <w:shd w:val="clear" w:color="auto" w:fill="2E74B5" w:themeFill="accent1" w:themeFillShade="BF"/>
            <w:vAlign w:val="center"/>
          </w:tcPr>
          <w:p w:rsidR="00AE7633" w:rsidRDefault="00AE7633" w:rsidP="006029D2">
            <w:pPr>
              <w:spacing w:after="0"/>
            </w:pPr>
            <w:r>
              <w:rPr>
                <w:b/>
                <w:color w:val="FFFFFF" w:themeColor="background1"/>
              </w:rPr>
              <w:t>Auditorías ENS</w:t>
            </w:r>
          </w:p>
        </w:tc>
        <w:tc>
          <w:tcPr>
            <w:tcW w:w="2718" w:type="dxa"/>
            <w:gridSpan w:val="3"/>
            <w:tcBorders>
              <w:top w:val="single" w:sz="2" w:space="0" w:color="FFFFFF"/>
              <w:left w:val="single" w:sz="2" w:space="0" w:color="FFFFFF"/>
              <w:bottom w:val="single" w:sz="2" w:space="0" w:color="FFFFFF"/>
              <w:right w:val="single" w:sz="2" w:space="0" w:color="FFFFFF"/>
            </w:tcBorders>
            <w:shd w:val="clear" w:color="auto" w:fill="FFFFFF"/>
            <w:tcMar>
              <w:top w:w="55" w:type="dxa"/>
              <w:left w:w="-2" w:type="dxa"/>
              <w:bottom w:w="55" w:type="dxa"/>
              <w:right w:w="55" w:type="dxa"/>
            </w:tcMar>
            <w:vAlign w:val="center"/>
          </w:tcPr>
          <w:p w:rsidR="00AE7633" w:rsidRDefault="00AE7633" w:rsidP="006029D2">
            <w:pPr>
              <w:spacing w:after="0"/>
              <w:rPr>
                <w:i/>
              </w:rPr>
            </w:pPr>
          </w:p>
        </w:tc>
      </w:tr>
      <w:tr w:rsidR="00AE7633" w:rsidTr="006029D2">
        <w:trPr>
          <w:trHeight w:val="397"/>
          <w:jc w:val="center"/>
        </w:trPr>
        <w:tc>
          <w:tcPr>
            <w:tcW w:w="5955" w:type="dxa"/>
            <w:vMerge/>
            <w:tcBorders>
              <w:top w:val="single" w:sz="18" w:space="0" w:color="FFFFFF"/>
              <w:bottom w:val="single" w:sz="18" w:space="0" w:color="FFFFFF"/>
            </w:tcBorders>
            <w:shd w:val="clear" w:color="auto" w:fill="2E74B5" w:themeFill="accent1" w:themeFillShade="BF"/>
            <w:vAlign w:val="center"/>
          </w:tcPr>
          <w:p w:rsidR="00AE7633" w:rsidRDefault="00AE7633" w:rsidP="006029D2">
            <w:pPr>
              <w:spacing w:after="0"/>
            </w:pPr>
          </w:p>
        </w:tc>
        <w:tc>
          <w:tcPr>
            <w:tcW w:w="927" w:type="dxa"/>
            <w:tcBorders>
              <w:top w:val="single" w:sz="18" w:space="0" w:color="FFFFFF"/>
              <w:left w:val="single" w:sz="24" w:space="0" w:color="FFFFFF"/>
              <w:bottom w:val="single" w:sz="18"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color w:val="FFFFFF"/>
              </w:rPr>
            </w:pPr>
            <w:r>
              <w:rPr>
                <w:b/>
                <w:bCs/>
                <w:color w:val="FFFFFF"/>
              </w:rPr>
              <w:t>Bajo</w:t>
            </w:r>
          </w:p>
        </w:tc>
        <w:tc>
          <w:tcPr>
            <w:tcW w:w="889" w:type="dxa"/>
            <w:tcBorders>
              <w:top w:val="single" w:sz="18" w:space="0" w:color="FFFFFF"/>
              <w:left w:val="single" w:sz="24" w:space="0" w:color="FFFFFF"/>
              <w:bottom w:val="single" w:sz="18"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color w:val="FFFFFF"/>
              </w:rPr>
            </w:pPr>
            <w:r>
              <w:rPr>
                <w:b/>
                <w:bCs/>
                <w:color w:val="FFFFFF"/>
              </w:rPr>
              <w:t>Medio</w:t>
            </w:r>
          </w:p>
        </w:tc>
        <w:tc>
          <w:tcPr>
            <w:tcW w:w="902" w:type="dxa"/>
            <w:tcBorders>
              <w:top w:val="single" w:sz="18" w:space="0" w:color="FFFFFF"/>
              <w:left w:val="single" w:sz="24" w:space="0" w:color="FFFFFF"/>
              <w:bottom w:val="single" w:sz="18" w:space="0" w:color="FFFFFF"/>
              <w:right w:val="single" w:sz="18"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color w:val="FFFFFF"/>
              </w:rPr>
            </w:pPr>
            <w:r>
              <w:rPr>
                <w:b/>
                <w:bCs/>
                <w:color w:val="FFFFFF"/>
              </w:rPr>
              <w:t>Alto</w:t>
            </w:r>
          </w:p>
        </w:tc>
      </w:tr>
      <w:tr w:rsidR="00AE7633" w:rsidTr="006029D2">
        <w:trPr>
          <w:trHeight w:val="397"/>
          <w:jc w:val="center"/>
        </w:trPr>
        <w:tc>
          <w:tcPr>
            <w:tcW w:w="5955" w:type="dxa"/>
            <w:tcBorders>
              <w:top w:val="single" w:sz="18" w:space="0" w:color="FFFFFF"/>
              <w:bottom w:val="single" w:sz="18" w:space="0" w:color="FFFFFF"/>
            </w:tcBorders>
            <w:shd w:val="clear" w:color="auto" w:fill="F3F3F3"/>
            <w:vAlign w:val="center"/>
          </w:tcPr>
          <w:p w:rsidR="00AE7633" w:rsidRDefault="00AE7633" w:rsidP="006029D2">
            <w:pPr>
              <w:spacing w:after="0"/>
            </w:pPr>
            <w:r>
              <w:t>Se dispone de una auditoría de ENS realizada en el último año</w:t>
            </w:r>
          </w:p>
        </w:tc>
        <w:tc>
          <w:tcPr>
            <w:tcW w:w="927" w:type="dxa"/>
            <w:tcBorders>
              <w:top w:val="single" w:sz="18" w:space="0" w:color="FFFFFF"/>
              <w:left w:val="single" w:sz="24" w:space="0" w:color="FFFFFF"/>
              <w:bottom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c>
          <w:tcPr>
            <w:tcW w:w="889" w:type="dxa"/>
            <w:tcBorders>
              <w:top w:val="single" w:sz="18" w:space="0" w:color="FFFFFF"/>
              <w:left w:val="single" w:sz="24" w:space="0" w:color="FFFFFF"/>
              <w:bottom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c>
          <w:tcPr>
            <w:tcW w:w="902"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No</w:t>
            </w:r>
          </w:p>
        </w:tc>
      </w:tr>
      <w:tr w:rsidR="00AE7633" w:rsidTr="006029D2">
        <w:trPr>
          <w:trHeight w:val="397"/>
          <w:jc w:val="center"/>
        </w:trPr>
        <w:tc>
          <w:tcPr>
            <w:tcW w:w="5955" w:type="dxa"/>
            <w:tcBorders>
              <w:top w:val="single" w:sz="18" w:space="0" w:color="FFFFFF"/>
              <w:bottom w:val="single" w:sz="18" w:space="0" w:color="FFFFFF"/>
            </w:tcBorders>
            <w:shd w:val="clear" w:color="auto" w:fill="F3F3F3"/>
            <w:vAlign w:val="center"/>
          </w:tcPr>
          <w:p w:rsidR="00AE7633" w:rsidRDefault="00AE7633" w:rsidP="006029D2">
            <w:pPr>
              <w:spacing w:after="0"/>
            </w:pPr>
            <w:r>
              <w:t>Número de no conformidades MAYORES encontradas en la última auditoría</w:t>
            </w:r>
          </w:p>
        </w:tc>
        <w:tc>
          <w:tcPr>
            <w:tcW w:w="927" w:type="dxa"/>
            <w:tcBorders>
              <w:top w:val="single" w:sz="18" w:space="0" w:color="FFFFFF"/>
              <w:left w:val="single" w:sz="24" w:space="0" w:color="FFFFFF"/>
              <w:bottom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c>
          <w:tcPr>
            <w:tcW w:w="889" w:type="dxa"/>
            <w:tcBorders>
              <w:top w:val="single" w:sz="18" w:space="0" w:color="FFFFFF"/>
              <w:left w:val="single" w:sz="24" w:space="0" w:color="FFFFFF"/>
              <w:bottom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c>
          <w:tcPr>
            <w:tcW w:w="902"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r>
      <w:tr w:rsidR="00AE7633" w:rsidTr="006029D2">
        <w:trPr>
          <w:trHeight w:val="397"/>
          <w:jc w:val="center"/>
        </w:trPr>
        <w:tc>
          <w:tcPr>
            <w:tcW w:w="5955" w:type="dxa"/>
            <w:tcBorders>
              <w:top w:val="single" w:sz="18" w:space="0" w:color="FFFFFF"/>
              <w:bottom w:val="single" w:sz="18" w:space="0" w:color="FFFFFF"/>
            </w:tcBorders>
            <w:shd w:val="clear" w:color="auto" w:fill="F3F3F3"/>
            <w:vAlign w:val="center"/>
          </w:tcPr>
          <w:p w:rsidR="00AE7633" w:rsidRDefault="00AE7633" w:rsidP="006029D2">
            <w:pPr>
              <w:spacing w:after="0"/>
            </w:pPr>
            <w:r>
              <w:t>Número de no conformidades MENORES encontradas en la última auditoría</w:t>
            </w:r>
          </w:p>
        </w:tc>
        <w:tc>
          <w:tcPr>
            <w:tcW w:w="927" w:type="dxa"/>
            <w:tcBorders>
              <w:top w:val="single" w:sz="18" w:space="0" w:color="FFFFFF"/>
              <w:left w:val="single" w:sz="24" w:space="0" w:color="FFFFFF"/>
              <w:bottom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c>
          <w:tcPr>
            <w:tcW w:w="889" w:type="dxa"/>
            <w:tcBorders>
              <w:top w:val="single" w:sz="18" w:space="0" w:color="FFFFFF"/>
              <w:left w:val="single" w:sz="24" w:space="0" w:color="FFFFFF"/>
              <w:bottom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c>
          <w:tcPr>
            <w:tcW w:w="902" w:type="dxa"/>
            <w:tcBorders>
              <w:top w:val="single" w:sz="18" w:space="0" w:color="FFFFFF"/>
              <w:left w:val="single" w:sz="24" w:space="0" w:color="FFFFFF"/>
              <w:bottom w:val="single" w:sz="18" w:space="0" w:color="FFFFFF"/>
              <w:right w:val="single" w:sz="18" w:space="0" w:color="FFFFFF"/>
            </w:tcBorders>
            <w:shd w:val="clear" w:color="auto" w:fill="F3F3F3"/>
            <w:tcMar>
              <w:left w:w="-30" w:type="dxa"/>
              <w:right w:w="0" w:type="dxa"/>
            </w:tcMar>
            <w:vAlign w:val="center"/>
          </w:tcPr>
          <w:p w:rsidR="00AE7633" w:rsidRDefault="00AE7633" w:rsidP="006029D2">
            <w:pPr>
              <w:spacing w:after="0" w:line="240" w:lineRule="auto"/>
              <w:jc w:val="center"/>
            </w:pPr>
            <w:r>
              <w:t>n.a</w:t>
            </w:r>
          </w:p>
        </w:tc>
      </w:tr>
      <w:tr w:rsidR="00AE7633" w:rsidTr="006029D2">
        <w:trPr>
          <w:trHeight w:val="397"/>
          <w:jc w:val="center"/>
        </w:trPr>
        <w:tc>
          <w:tcPr>
            <w:tcW w:w="5955" w:type="dxa"/>
            <w:vMerge w:val="restart"/>
            <w:tcBorders>
              <w:top w:val="single" w:sz="18" w:space="0" w:color="FFFFFF"/>
              <w:bottom w:val="single" w:sz="18" w:space="0" w:color="FFFFFF"/>
            </w:tcBorders>
            <w:shd w:val="clear" w:color="auto" w:fill="2E74B5" w:themeFill="accent1" w:themeFillShade="BF"/>
            <w:vAlign w:val="center"/>
          </w:tcPr>
          <w:p w:rsidR="00AE7633" w:rsidRDefault="00AE7633" w:rsidP="006029D2">
            <w:pPr>
              <w:spacing w:after="0"/>
              <w:rPr>
                <w:b/>
                <w:color w:val="FFFFFF"/>
              </w:rPr>
            </w:pPr>
            <w:r>
              <w:rPr>
                <w:b/>
                <w:color w:val="FFFFFF" w:themeColor="background1"/>
              </w:rPr>
              <w:t>Certificaciones / Conformidades de cumplimiento con el ENS</w:t>
            </w:r>
          </w:p>
        </w:tc>
        <w:tc>
          <w:tcPr>
            <w:tcW w:w="2718" w:type="dxa"/>
            <w:gridSpan w:val="3"/>
            <w:tcBorders>
              <w:top w:val="single" w:sz="2" w:space="0" w:color="FFFFFF"/>
              <w:left w:val="single" w:sz="2" w:space="0" w:color="FFFFFF"/>
              <w:bottom w:val="single" w:sz="2" w:space="0" w:color="FFFFFF"/>
              <w:right w:val="single" w:sz="2" w:space="0" w:color="FFFFFF"/>
            </w:tcBorders>
            <w:shd w:val="clear" w:color="auto" w:fill="FFFFFF"/>
            <w:tcMar>
              <w:top w:w="55" w:type="dxa"/>
              <w:left w:w="-2" w:type="dxa"/>
              <w:bottom w:w="55" w:type="dxa"/>
              <w:right w:w="55" w:type="dxa"/>
            </w:tcMar>
            <w:vAlign w:val="center"/>
          </w:tcPr>
          <w:p w:rsidR="00AE7633" w:rsidRDefault="00AE7633" w:rsidP="006029D2">
            <w:pPr>
              <w:shd w:val="clear" w:color="auto" w:fill="FFFFFF"/>
              <w:spacing w:after="0"/>
              <w:rPr>
                <w:i/>
              </w:rPr>
            </w:pPr>
          </w:p>
        </w:tc>
      </w:tr>
      <w:tr w:rsidR="00AE7633" w:rsidTr="006029D2">
        <w:trPr>
          <w:trHeight w:val="397"/>
          <w:jc w:val="center"/>
        </w:trPr>
        <w:tc>
          <w:tcPr>
            <w:tcW w:w="5955" w:type="dxa"/>
            <w:vMerge/>
            <w:tcBorders>
              <w:top w:val="single" w:sz="18" w:space="0" w:color="FFFFFF"/>
              <w:bottom w:val="single" w:sz="18" w:space="0" w:color="FFFFFF"/>
            </w:tcBorders>
            <w:shd w:val="clear" w:color="auto" w:fill="2E74B5" w:themeFill="accent1" w:themeFillShade="BF"/>
            <w:vAlign w:val="center"/>
          </w:tcPr>
          <w:p w:rsidR="00AE7633" w:rsidRDefault="00AE7633" w:rsidP="006029D2">
            <w:pPr>
              <w:spacing w:after="0"/>
            </w:pPr>
          </w:p>
        </w:tc>
        <w:tc>
          <w:tcPr>
            <w:tcW w:w="927" w:type="dxa"/>
            <w:tcBorders>
              <w:top w:val="single" w:sz="18" w:space="0" w:color="FFFFFF"/>
              <w:left w:val="single" w:sz="24" w:space="0" w:color="FFFFFF"/>
              <w:bottom w:val="single" w:sz="18"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color w:val="FFFFFF"/>
              </w:rPr>
            </w:pPr>
            <w:r>
              <w:rPr>
                <w:b/>
                <w:bCs/>
                <w:color w:val="FFFFFF"/>
              </w:rPr>
              <w:t>Bajo</w:t>
            </w:r>
          </w:p>
        </w:tc>
        <w:tc>
          <w:tcPr>
            <w:tcW w:w="889" w:type="dxa"/>
            <w:tcBorders>
              <w:top w:val="single" w:sz="18" w:space="0" w:color="FFFFFF"/>
              <w:left w:val="single" w:sz="24" w:space="0" w:color="FFFFFF"/>
              <w:bottom w:val="single" w:sz="18"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color w:val="FFFFFF"/>
              </w:rPr>
            </w:pPr>
            <w:r>
              <w:rPr>
                <w:b/>
                <w:bCs/>
                <w:color w:val="FFFFFF"/>
              </w:rPr>
              <w:t>Medio</w:t>
            </w:r>
          </w:p>
        </w:tc>
        <w:tc>
          <w:tcPr>
            <w:tcW w:w="902" w:type="dxa"/>
            <w:tcBorders>
              <w:top w:val="single" w:sz="18" w:space="0" w:color="FFFFFF"/>
              <w:left w:val="single" w:sz="24" w:space="0" w:color="FFFFFF"/>
              <w:bottom w:val="single" w:sz="18" w:space="0" w:color="FFFFFF"/>
              <w:right w:val="single" w:sz="18" w:space="0" w:color="FFFFFF"/>
            </w:tcBorders>
            <w:shd w:val="clear" w:color="auto" w:fill="2E74B5" w:themeFill="accent1" w:themeFillShade="BF"/>
            <w:tcMar>
              <w:left w:w="-30" w:type="dxa"/>
              <w:right w:w="0" w:type="dxa"/>
            </w:tcMar>
            <w:vAlign w:val="center"/>
          </w:tcPr>
          <w:p w:rsidR="00AE7633" w:rsidRDefault="00AE7633" w:rsidP="006029D2">
            <w:pPr>
              <w:spacing w:after="0"/>
              <w:jc w:val="center"/>
              <w:rPr>
                <w:b/>
                <w:bCs/>
                <w:color w:val="FFFFFF"/>
              </w:rPr>
            </w:pPr>
            <w:r>
              <w:rPr>
                <w:b/>
                <w:bCs/>
                <w:color w:val="FFFFFF"/>
              </w:rPr>
              <w:t>Alto</w:t>
            </w: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t>El sistema disfruta de una certificación o declaración de conformidad en vigor con el ENS</w:t>
            </w:r>
          </w:p>
        </w:tc>
        <w:tc>
          <w:tcPr>
            <w:tcW w:w="927" w:type="dxa"/>
            <w:tcBorders>
              <w:top w:val="single" w:sz="18" w:space="0" w:color="FFFFFF"/>
              <w:left w:val="single" w:sz="24" w:space="0" w:color="FFFFFF"/>
              <w:bottom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c>
          <w:tcPr>
            <w:tcW w:w="889" w:type="dxa"/>
            <w:tcBorders>
              <w:top w:val="single" w:sz="18" w:space="0" w:color="FFFFFF"/>
              <w:left w:val="single" w:sz="24" w:space="0" w:color="FFFFFF"/>
              <w:bottom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c>
          <w:tcPr>
            <w:tcW w:w="902"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No</w:t>
            </w: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t>Fecha de concesión de la certificación o declaración de conformidad con el ENS</w:t>
            </w:r>
          </w:p>
        </w:tc>
        <w:tc>
          <w:tcPr>
            <w:tcW w:w="927" w:type="dxa"/>
            <w:tcBorders>
              <w:top w:val="single" w:sz="18" w:space="0" w:color="FFFFFF"/>
              <w:left w:val="single" w:sz="24" w:space="0" w:color="FFFFFF"/>
              <w:bottom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c>
          <w:tcPr>
            <w:tcW w:w="889" w:type="dxa"/>
            <w:tcBorders>
              <w:top w:val="single" w:sz="18" w:space="0" w:color="FFFFFF"/>
              <w:left w:val="single" w:sz="24" w:space="0" w:color="FFFFFF"/>
              <w:bottom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c>
          <w:tcPr>
            <w:tcW w:w="902"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r>
      <w:tr w:rsidR="00AE7633" w:rsidTr="006029D2">
        <w:trPr>
          <w:trHeight w:val="397"/>
          <w:jc w:val="center"/>
        </w:trPr>
        <w:tc>
          <w:tcPr>
            <w:tcW w:w="5955" w:type="dxa"/>
            <w:tcBorders>
              <w:top w:val="single" w:sz="18" w:space="0" w:color="FFFFFF"/>
              <w:bottom w:val="single" w:sz="18" w:space="0" w:color="FFFFFF"/>
            </w:tcBorders>
            <w:shd w:val="clear" w:color="auto" w:fill="2E74B5" w:themeFill="accent1" w:themeFillShade="BF"/>
            <w:vAlign w:val="center"/>
          </w:tcPr>
          <w:p w:rsidR="00AE7633" w:rsidRDefault="00AE7633" w:rsidP="006029D2">
            <w:pPr>
              <w:keepNext/>
              <w:spacing w:after="0"/>
              <w:rPr>
                <w:b/>
                <w:color w:val="FFFFFF"/>
              </w:rPr>
            </w:pPr>
            <w:r>
              <w:rPr>
                <w:b/>
                <w:color w:val="FFFFFF" w:themeColor="background1"/>
              </w:rPr>
              <w:t>Otras auditorías</w:t>
            </w:r>
          </w:p>
        </w:tc>
        <w:tc>
          <w:tcPr>
            <w:tcW w:w="2718" w:type="dxa"/>
            <w:gridSpan w:val="3"/>
            <w:tcBorders>
              <w:top w:val="single" w:sz="2" w:space="0" w:color="FFFFFF"/>
              <w:left w:val="single" w:sz="2" w:space="0" w:color="FFFFFF"/>
              <w:bottom w:val="single" w:sz="2" w:space="0" w:color="FFFFFF"/>
              <w:right w:val="single" w:sz="2" w:space="0" w:color="FFFFFF"/>
            </w:tcBorders>
            <w:shd w:val="clear" w:color="auto" w:fill="FFFFFF"/>
            <w:tcMar>
              <w:top w:w="55" w:type="dxa"/>
              <w:left w:w="-2" w:type="dxa"/>
              <w:bottom w:w="55" w:type="dxa"/>
              <w:right w:w="55" w:type="dxa"/>
            </w:tcMar>
            <w:vAlign w:val="center"/>
          </w:tcPr>
          <w:p w:rsidR="00AE7633" w:rsidRDefault="00AE7633" w:rsidP="006029D2">
            <w:pPr>
              <w:keepNext/>
              <w:spacing w:after="0"/>
              <w:rPr>
                <w:i/>
              </w:rPr>
            </w:pP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rsidRPr="00765D02">
              <w:t>Se dispone de una auditoría técnica o de otro tipo distinto del ENS en vigor</w:t>
            </w:r>
          </w:p>
        </w:tc>
        <w:tc>
          <w:tcPr>
            <w:tcW w:w="2718" w:type="dxa"/>
            <w:gridSpan w:val="3"/>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No</w:t>
            </w: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rsidRPr="00765D02">
              <w:t>Indicar las auditorías técnicas o de otro tipo que dispone</w:t>
            </w:r>
          </w:p>
        </w:tc>
        <w:tc>
          <w:tcPr>
            <w:tcW w:w="2718" w:type="dxa"/>
            <w:gridSpan w:val="3"/>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t>Número de no conformidades MAYORES encontradas en la última auditoría</w:t>
            </w:r>
          </w:p>
        </w:tc>
        <w:tc>
          <w:tcPr>
            <w:tcW w:w="2718" w:type="dxa"/>
            <w:gridSpan w:val="3"/>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t>Número de no conformidades MENORES encontradas en la última auditoría</w:t>
            </w:r>
          </w:p>
        </w:tc>
        <w:tc>
          <w:tcPr>
            <w:tcW w:w="2718" w:type="dxa"/>
            <w:gridSpan w:val="3"/>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r>
      <w:tr w:rsidR="00AE7633" w:rsidTr="006029D2">
        <w:trPr>
          <w:trHeight w:val="397"/>
          <w:jc w:val="center"/>
        </w:trPr>
        <w:tc>
          <w:tcPr>
            <w:tcW w:w="5955" w:type="dxa"/>
            <w:tcBorders>
              <w:top w:val="single" w:sz="18" w:space="0" w:color="FFFFFF"/>
              <w:bottom w:val="single" w:sz="18" w:space="0" w:color="FFFFFF"/>
            </w:tcBorders>
            <w:shd w:val="clear" w:color="auto" w:fill="2E74B5" w:themeFill="accent1" w:themeFillShade="BF"/>
            <w:vAlign w:val="center"/>
          </w:tcPr>
          <w:p w:rsidR="00AE7633" w:rsidRDefault="00AE7633" w:rsidP="006029D2">
            <w:pPr>
              <w:keepNext/>
              <w:spacing w:after="0"/>
              <w:rPr>
                <w:b/>
                <w:color w:val="FFFFFF"/>
              </w:rPr>
            </w:pPr>
            <w:r>
              <w:rPr>
                <w:b/>
                <w:color w:val="FFFFFF" w:themeColor="background1"/>
              </w:rPr>
              <w:t>Certificaciones / Conformidades de seguridad</w:t>
            </w:r>
          </w:p>
        </w:tc>
        <w:tc>
          <w:tcPr>
            <w:tcW w:w="2718" w:type="dxa"/>
            <w:gridSpan w:val="3"/>
            <w:tcBorders>
              <w:top w:val="single" w:sz="2" w:space="0" w:color="FFFFFF"/>
              <w:left w:val="single" w:sz="2" w:space="0" w:color="FFFFFF"/>
              <w:bottom w:val="single" w:sz="2" w:space="0" w:color="FFFFFF"/>
              <w:right w:val="single" w:sz="2" w:space="0" w:color="FFFFFF"/>
            </w:tcBorders>
            <w:shd w:val="clear" w:color="auto" w:fill="FFFFFF"/>
            <w:tcMar>
              <w:top w:w="55" w:type="dxa"/>
              <w:left w:w="-2" w:type="dxa"/>
              <w:bottom w:w="55" w:type="dxa"/>
              <w:right w:w="55" w:type="dxa"/>
            </w:tcMar>
            <w:vAlign w:val="center"/>
          </w:tcPr>
          <w:p w:rsidR="00AE7633" w:rsidRDefault="00AE7633" w:rsidP="006029D2">
            <w:pPr>
              <w:rPr>
                <w:i/>
              </w:rPr>
            </w:pPr>
          </w:p>
        </w:tc>
      </w:tr>
      <w:tr w:rsidR="00AE7633" w:rsidTr="006029D2">
        <w:trPr>
          <w:trHeight w:val="397"/>
          <w:jc w:val="center"/>
        </w:trPr>
        <w:tc>
          <w:tcPr>
            <w:tcW w:w="5955" w:type="dxa"/>
            <w:tcBorders>
              <w:top w:val="single" w:sz="18" w:space="0" w:color="FFFFFF"/>
              <w:bottom w:val="single" w:sz="18" w:space="0" w:color="FFFFFF"/>
            </w:tcBorders>
            <w:shd w:val="clear" w:color="auto" w:fill="E7E6E6" w:themeFill="background2"/>
            <w:vAlign w:val="center"/>
          </w:tcPr>
          <w:p w:rsidR="00AE7633" w:rsidRDefault="00AE7633" w:rsidP="006029D2">
            <w:pPr>
              <w:keepNext/>
              <w:spacing w:after="0"/>
            </w:pPr>
            <w:r>
              <w:rPr>
                <w:szCs w:val="24"/>
              </w:rPr>
              <w:t>El sistema disfruta de una certificación en vigor de cualquier otro tipo, distinto del ENS.  Indicar cual/es y la fecha de concesión de la certificación</w:t>
            </w:r>
          </w:p>
        </w:tc>
        <w:tc>
          <w:tcPr>
            <w:tcW w:w="2718" w:type="dxa"/>
            <w:gridSpan w:val="3"/>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keepNext/>
              <w:spacing w:after="0" w:line="240" w:lineRule="auto"/>
              <w:jc w:val="center"/>
            </w:pPr>
            <w:r>
              <w:t>n.a</w:t>
            </w:r>
          </w:p>
        </w:tc>
      </w:tr>
    </w:tbl>
    <w:p w:rsidR="00A22D34" w:rsidRDefault="00A22D34" w:rsidP="00A22D34">
      <w:pPr>
        <w:pStyle w:val="Ttulo1"/>
        <w:numPr>
          <w:ilvl w:val="0"/>
          <w:numId w:val="0"/>
        </w:numPr>
        <w:ind w:left="432"/>
      </w:pPr>
      <w:bookmarkStart w:id="47" w:name="_Toc76452288"/>
    </w:p>
    <w:p w:rsidR="00A22D34" w:rsidRDefault="00A22D34">
      <w:pPr>
        <w:spacing w:after="0" w:line="240" w:lineRule="auto"/>
        <w:rPr>
          <w:rFonts w:eastAsia="Calibri Light" w:cs="Calibri Light"/>
          <w:b/>
          <w:color w:val="2E74B5" w:themeColor="accent1" w:themeShade="BF"/>
          <w:sz w:val="36"/>
          <w:szCs w:val="32"/>
        </w:rPr>
      </w:pPr>
      <w:r>
        <w:br w:type="page"/>
      </w:r>
    </w:p>
    <w:p w:rsidR="00AE7633" w:rsidRDefault="00AE7633" w:rsidP="00BD5A1D">
      <w:pPr>
        <w:pStyle w:val="Ttulo1"/>
      </w:pPr>
      <w:bookmarkStart w:id="48" w:name="_Toc76453032"/>
      <w:r>
        <w:lastRenderedPageBreak/>
        <w:t>INDICADORES CLAVE DE RIESGO (KRI)</w:t>
      </w:r>
      <w:bookmarkEnd w:id="47"/>
      <w:bookmarkEnd w:id="48"/>
    </w:p>
    <w:p w:rsidR="00AE7633" w:rsidRPr="008E5C9E" w:rsidRDefault="00AE7633" w:rsidP="00AE7633">
      <w:pPr>
        <w:jc w:val="both"/>
        <w:rPr>
          <w:color w:val="auto"/>
          <w:lang w:eastAsia="es-ES"/>
        </w:rPr>
      </w:pPr>
      <w:r w:rsidRPr="008E5C9E">
        <w:rPr>
          <w:color w:val="auto"/>
          <w:lang w:eastAsia="es-ES"/>
        </w:rPr>
        <w:t>Se han registrado los datos asociados a los tres (3) indicadores clave de riesgo: indicador de derechos de usuarios, indicador de dispositivos propios de usuarios y el indicador de rotación de personal.</w:t>
      </w:r>
    </w:p>
    <w:p w:rsidR="00AE7633" w:rsidRPr="008E5C9E" w:rsidRDefault="00AE7633" w:rsidP="00AE7633">
      <w:pPr>
        <w:pStyle w:val="Prrafodelista"/>
        <w:numPr>
          <w:ilvl w:val="0"/>
          <w:numId w:val="20"/>
        </w:numPr>
        <w:jc w:val="both"/>
        <w:rPr>
          <w:color w:val="auto"/>
          <w:lang w:eastAsia="es-ES"/>
        </w:rPr>
      </w:pPr>
      <w:r w:rsidRPr="00775837">
        <w:rPr>
          <w:b/>
          <w:color w:val="auto"/>
          <w:lang w:eastAsia="es-ES"/>
        </w:rPr>
        <w:t>Derecho de los usuarios</w:t>
      </w:r>
      <w:r w:rsidRPr="008E5C9E">
        <w:rPr>
          <w:color w:val="auto"/>
          <w:lang w:eastAsia="es-ES"/>
        </w:rPr>
        <w:t>: Porcentaje de los equipos cliente de los usuarios internos sobre el total de equipos del sistema en los que la configuración y su gestión están bajo control exclusivo de los técnicos del organismo.</w:t>
      </w:r>
    </w:p>
    <w:p w:rsidR="00AE7633" w:rsidRPr="00775837" w:rsidRDefault="00AE7633" w:rsidP="00AE7633">
      <w:pPr>
        <w:pStyle w:val="Prrafodelista"/>
        <w:numPr>
          <w:ilvl w:val="0"/>
          <w:numId w:val="20"/>
        </w:numPr>
        <w:jc w:val="both"/>
        <w:rPr>
          <w:color w:val="auto"/>
          <w:lang w:eastAsia="es-ES"/>
        </w:rPr>
      </w:pPr>
      <w:r w:rsidRPr="00775837">
        <w:rPr>
          <w:b/>
          <w:color w:val="auto"/>
          <w:lang w:eastAsia="es-ES"/>
        </w:rPr>
        <w:t>Dispositivos propios del usuario</w:t>
      </w:r>
      <w:r w:rsidRPr="00775837">
        <w:rPr>
          <w:color w:val="auto"/>
          <w:lang w:eastAsia="es-ES"/>
        </w:rPr>
        <w:t>: Porcentaje de personal o trabajadores que emplean dispositivos propios para acceder a los sistemas.</w:t>
      </w:r>
    </w:p>
    <w:p w:rsidR="00AE7633" w:rsidRPr="00775837" w:rsidRDefault="00AE7633" w:rsidP="00AE7633">
      <w:pPr>
        <w:pStyle w:val="Prrafodelista"/>
        <w:numPr>
          <w:ilvl w:val="0"/>
          <w:numId w:val="20"/>
        </w:numPr>
        <w:jc w:val="both"/>
        <w:rPr>
          <w:color w:val="auto"/>
          <w:lang w:eastAsia="es-ES"/>
        </w:rPr>
      </w:pPr>
      <w:r w:rsidRPr="00775837">
        <w:rPr>
          <w:b/>
          <w:color w:val="auto"/>
          <w:lang w:eastAsia="es-ES"/>
        </w:rPr>
        <w:t>Indicador de personal</w:t>
      </w:r>
      <w:r w:rsidRPr="00775837">
        <w:rPr>
          <w:color w:val="auto"/>
          <w:lang w:eastAsia="es-ES"/>
        </w:rPr>
        <w:t>: Tasa de rotación del personal dedicado a seguridad TIC en el último año.</w:t>
      </w:r>
    </w:p>
    <w:tbl>
      <w:tblPr>
        <w:tblW w:w="8180" w:type="dxa"/>
        <w:tblInd w:w="710" w:type="dxa"/>
        <w:tblBorders>
          <w:top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805"/>
        <w:gridCol w:w="1375"/>
      </w:tblGrid>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2E74B5" w:themeFill="accent1" w:themeFillShade="BF"/>
            <w:vAlign w:val="center"/>
          </w:tcPr>
          <w:p w:rsidR="00AE7633" w:rsidRDefault="00AE7633" w:rsidP="006029D2">
            <w:pPr>
              <w:spacing w:after="0"/>
              <w:rPr>
                <w:b/>
                <w:color w:val="FFFFFF"/>
              </w:rPr>
            </w:pPr>
            <w:r>
              <w:rPr>
                <w:b/>
                <w:color w:val="FFFFFF" w:themeColor="background1"/>
              </w:rPr>
              <w:t>Derechos de los usuarios</w:t>
            </w:r>
          </w:p>
        </w:tc>
        <w:tc>
          <w:tcPr>
            <w:tcW w:w="1375" w:type="dxa"/>
            <w:tcBorders>
              <w:top w:val="single" w:sz="18" w:space="0" w:color="FFFFFF"/>
              <w:left w:val="single" w:sz="24" w:space="0" w:color="FFFFFF"/>
              <w:bottom w:val="single" w:sz="18" w:space="0" w:color="FFFFFF"/>
              <w:right w:val="single" w:sz="18" w:space="0" w:color="FFFFFF"/>
            </w:tcBorders>
            <w:shd w:val="clear" w:color="auto" w:fill="auto"/>
            <w:tcMar>
              <w:left w:w="-30" w:type="dxa"/>
              <w:right w:w="0" w:type="dxa"/>
            </w:tcMar>
          </w:tcPr>
          <w:p w:rsidR="00AE7633" w:rsidRDefault="00AE7633" w:rsidP="006029D2">
            <w:pPr>
              <w:spacing w:after="0" w:line="240" w:lineRule="auto"/>
              <w:jc w:val="center"/>
              <w:rPr>
                <w:i/>
              </w:rPr>
            </w:pPr>
          </w:p>
        </w:tc>
      </w:tr>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E7E6E6" w:themeFill="background2"/>
            <w:vAlign w:val="center"/>
          </w:tcPr>
          <w:p w:rsidR="00AE7633" w:rsidRDefault="00AE7633" w:rsidP="006029D2">
            <w:pPr>
              <w:spacing w:after="0"/>
            </w:pPr>
            <w:r>
              <w:t>Porcentaje de los equipos cliente empleados por el personal en los que la configuración y su gestión están bajo control exclusivo de los administradores de seguridad del organismo</w:t>
            </w:r>
          </w:p>
        </w:tc>
        <w:tc>
          <w:tcPr>
            <w:tcW w:w="1375"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spacing w:after="0" w:line="240" w:lineRule="auto"/>
              <w:jc w:val="center"/>
            </w:pPr>
            <w:r>
              <w:t>100</w:t>
            </w:r>
          </w:p>
        </w:tc>
      </w:tr>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2E74B5" w:themeFill="accent1" w:themeFillShade="BF"/>
            <w:vAlign w:val="center"/>
          </w:tcPr>
          <w:p w:rsidR="00AE7633" w:rsidRDefault="00AE7633" w:rsidP="006029D2">
            <w:pPr>
              <w:spacing w:after="0"/>
              <w:rPr>
                <w:b/>
                <w:color w:val="FFFFFF"/>
              </w:rPr>
            </w:pPr>
            <w:r>
              <w:rPr>
                <w:b/>
                <w:color w:val="FFFFFF" w:themeColor="background1"/>
              </w:rPr>
              <w:t>Derechos de los usuarios</w:t>
            </w:r>
          </w:p>
        </w:tc>
        <w:tc>
          <w:tcPr>
            <w:tcW w:w="1375" w:type="dxa"/>
            <w:tcBorders>
              <w:top w:val="single" w:sz="18" w:space="0" w:color="FFFFFF"/>
              <w:left w:val="single" w:sz="24" w:space="0" w:color="FFFFFF"/>
              <w:bottom w:val="single" w:sz="18" w:space="0" w:color="FFFFFF"/>
              <w:right w:val="single" w:sz="18" w:space="0" w:color="FFFFFF"/>
            </w:tcBorders>
            <w:shd w:val="clear" w:color="auto" w:fill="FFFFFF" w:themeFill="background1"/>
            <w:tcMar>
              <w:left w:w="-30" w:type="dxa"/>
              <w:right w:w="0" w:type="dxa"/>
            </w:tcMar>
            <w:vAlign w:val="center"/>
          </w:tcPr>
          <w:p w:rsidR="00AE7633" w:rsidRDefault="00AE7633" w:rsidP="006029D2">
            <w:pPr>
              <w:spacing w:after="0" w:line="240" w:lineRule="auto"/>
              <w:jc w:val="center"/>
              <w:rPr>
                <w:i/>
              </w:rPr>
            </w:pPr>
          </w:p>
        </w:tc>
      </w:tr>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E7E6E6" w:themeFill="background2"/>
            <w:vAlign w:val="center"/>
          </w:tcPr>
          <w:p w:rsidR="00AE7633" w:rsidRDefault="00AE7633" w:rsidP="006029D2">
            <w:pPr>
              <w:spacing w:after="0"/>
            </w:pPr>
            <w:r>
              <w:t>Porcentaje de equipos que son propiedad del personal (es decir, no de la organización) sobre el total de equipos del sistema, empleados para acceder a los sistemas</w:t>
            </w:r>
          </w:p>
        </w:tc>
        <w:tc>
          <w:tcPr>
            <w:tcW w:w="1375"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spacing w:after="0" w:line="240" w:lineRule="auto"/>
              <w:jc w:val="center"/>
              <w:rPr>
                <w:i/>
              </w:rPr>
            </w:pPr>
            <w:r>
              <w:t>0</w:t>
            </w:r>
          </w:p>
        </w:tc>
      </w:tr>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E7E6E6" w:themeFill="background2"/>
            <w:vAlign w:val="center"/>
          </w:tcPr>
          <w:p w:rsidR="00AE7633" w:rsidRDefault="00AE7633" w:rsidP="006029D2">
            <w:pPr>
              <w:spacing w:after="0"/>
            </w:pPr>
            <w:r>
              <w:t>Porcentaje de los equipos que son propiedad del personal sobre el total de equipos del sistema, en los que la configuración y su gestión están bajo control exclusivo de los administradores de seguridad del organismo</w:t>
            </w:r>
          </w:p>
        </w:tc>
        <w:tc>
          <w:tcPr>
            <w:tcW w:w="1375"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spacing w:after="0" w:line="240" w:lineRule="auto"/>
              <w:jc w:val="center"/>
            </w:pPr>
            <w:r>
              <w:t>0</w:t>
            </w:r>
          </w:p>
        </w:tc>
      </w:tr>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2E74B5" w:themeFill="accent1" w:themeFillShade="BF"/>
            <w:vAlign w:val="center"/>
          </w:tcPr>
          <w:p w:rsidR="00AE7633" w:rsidRDefault="00AE7633" w:rsidP="006029D2">
            <w:pPr>
              <w:spacing w:after="0"/>
              <w:rPr>
                <w:b/>
                <w:color w:val="FFFFFF"/>
              </w:rPr>
            </w:pPr>
            <w:r>
              <w:rPr>
                <w:b/>
                <w:color w:val="FFFFFF" w:themeColor="background1"/>
              </w:rPr>
              <w:t>Rotación de personal de seguridad TIC</w:t>
            </w:r>
          </w:p>
        </w:tc>
        <w:tc>
          <w:tcPr>
            <w:tcW w:w="1375" w:type="dxa"/>
            <w:tcBorders>
              <w:top w:val="single" w:sz="18" w:space="0" w:color="FFFFFF"/>
              <w:left w:val="single" w:sz="24" w:space="0" w:color="FFFFFF"/>
              <w:bottom w:val="single" w:sz="18" w:space="0" w:color="FFFFFF"/>
              <w:right w:val="single" w:sz="18" w:space="0" w:color="FFFFFF"/>
            </w:tcBorders>
            <w:shd w:val="clear" w:color="auto" w:fill="FFFFFF" w:themeFill="background1"/>
            <w:tcMar>
              <w:left w:w="-30" w:type="dxa"/>
              <w:right w:w="0" w:type="dxa"/>
            </w:tcMar>
            <w:vAlign w:val="center"/>
          </w:tcPr>
          <w:p w:rsidR="00AE7633" w:rsidRDefault="00AE7633" w:rsidP="006029D2">
            <w:pPr>
              <w:spacing w:after="0" w:line="240" w:lineRule="auto"/>
              <w:jc w:val="center"/>
              <w:rPr>
                <w:i/>
              </w:rPr>
            </w:pPr>
          </w:p>
        </w:tc>
      </w:tr>
      <w:tr w:rsidR="00AE7633" w:rsidTr="006029D2">
        <w:trPr>
          <w:trHeight w:val="397"/>
        </w:trPr>
        <w:tc>
          <w:tcPr>
            <w:tcW w:w="6804" w:type="dxa"/>
            <w:tcBorders>
              <w:top w:val="single" w:sz="18" w:space="0" w:color="FFFFFF"/>
              <w:bottom w:val="single" w:sz="18" w:space="0" w:color="FFFFFF"/>
              <w:right w:val="single" w:sz="18" w:space="0" w:color="FFFFFF"/>
            </w:tcBorders>
            <w:shd w:val="clear" w:color="auto" w:fill="E7E6E6" w:themeFill="background2"/>
            <w:vAlign w:val="center"/>
          </w:tcPr>
          <w:p w:rsidR="00AE7633" w:rsidRDefault="00AE7633" w:rsidP="006029D2">
            <w:pPr>
              <w:spacing w:after="0"/>
            </w:pPr>
            <w:r>
              <w:rPr>
                <w:szCs w:val="24"/>
              </w:rPr>
              <w:t xml:space="preserve">Número de personas </w:t>
            </w:r>
            <w:r>
              <w:t>dedicadas a la seguridad TIC que ha causado baja en el último año, aunque se haya podido cubrir la vacante</w:t>
            </w:r>
          </w:p>
        </w:tc>
        <w:tc>
          <w:tcPr>
            <w:tcW w:w="1375" w:type="dxa"/>
            <w:tcBorders>
              <w:top w:val="single" w:sz="18" w:space="0" w:color="FFFFFF"/>
              <w:left w:val="single" w:sz="24" w:space="0" w:color="FFFFFF"/>
              <w:bottom w:val="single" w:sz="18" w:space="0" w:color="FFFFFF"/>
              <w:right w:val="single" w:sz="18" w:space="0" w:color="FFFFFF"/>
            </w:tcBorders>
            <w:shd w:val="clear" w:color="auto" w:fill="E7E6E6" w:themeFill="background2"/>
            <w:tcMar>
              <w:left w:w="-30" w:type="dxa"/>
              <w:right w:w="0" w:type="dxa"/>
            </w:tcMar>
            <w:vAlign w:val="center"/>
          </w:tcPr>
          <w:p w:rsidR="00AE7633" w:rsidRDefault="00AE7633" w:rsidP="006029D2">
            <w:pPr>
              <w:spacing w:after="0" w:line="240" w:lineRule="auto"/>
              <w:jc w:val="center"/>
            </w:pPr>
            <w:r>
              <w:t>0</w:t>
            </w:r>
          </w:p>
        </w:tc>
      </w:tr>
    </w:tbl>
    <w:p w:rsidR="00AE7633" w:rsidRDefault="00AE7633" w:rsidP="00AE7633">
      <w:pPr>
        <w:jc w:val="both"/>
      </w:pPr>
    </w:p>
    <w:p w:rsidR="00AE7633" w:rsidRDefault="00AE7633" w:rsidP="00AE7633">
      <w:pPr>
        <w:pStyle w:val="Ttulo1"/>
        <w:numPr>
          <w:ilvl w:val="0"/>
          <w:numId w:val="0"/>
        </w:numPr>
        <w:ind w:left="432" w:hanging="432"/>
      </w:pPr>
    </w:p>
    <w:p w:rsidR="00181765" w:rsidRDefault="00181765">
      <w:pPr>
        <w:ind w:firstLine="363"/>
      </w:pPr>
    </w:p>
    <w:p w:rsidR="00181765" w:rsidRDefault="00181765" w:rsidP="00A22D34">
      <w:pPr>
        <w:jc w:val="both"/>
      </w:pPr>
    </w:p>
    <w:p w:rsidR="00181765" w:rsidRDefault="00181765">
      <w:pPr>
        <w:ind w:firstLine="284"/>
        <w:jc w:val="both"/>
      </w:pPr>
    </w:p>
    <w:p w:rsidR="00181765" w:rsidRDefault="00181765">
      <w:pPr>
        <w:ind w:firstLine="284"/>
        <w:jc w:val="both"/>
      </w:pPr>
    </w:p>
    <w:p w:rsidR="00181765" w:rsidRPr="00AE7633" w:rsidRDefault="005B0C74" w:rsidP="00AE7633">
      <w:pPr>
        <w:jc w:val="right"/>
        <w:rPr>
          <w:color w:val="auto"/>
          <w:szCs w:val="22"/>
          <w:lang w:eastAsia="es-ES"/>
        </w:rPr>
      </w:pPr>
      <w:r w:rsidRPr="00AE7633">
        <w:rPr>
          <w:color w:val="auto"/>
          <w:szCs w:val="22"/>
          <w:lang w:eastAsia="es-ES"/>
        </w:rPr>
        <w:t>Lugar y fecha:</w:t>
      </w:r>
      <w:r w:rsidRPr="00AE7633">
        <w:rPr>
          <w:color w:val="auto"/>
          <w:szCs w:val="22"/>
          <w:lang w:eastAsia="es-ES"/>
        </w:rPr>
        <w:tab/>
      </w:r>
      <w:r w:rsidRPr="00AE7633">
        <w:rPr>
          <w:color w:val="auto"/>
          <w:szCs w:val="22"/>
          <w:lang w:eastAsia="es-ES"/>
        </w:rPr>
        <w:tab/>
      </w:r>
      <w:r w:rsidRPr="00AE7633">
        <w:rPr>
          <w:color w:val="auto"/>
          <w:szCs w:val="22"/>
          <w:lang w:eastAsia="es-ES"/>
        </w:rPr>
        <w:tab/>
      </w:r>
    </w:p>
    <w:p w:rsidR="00181765" w:rsidRPr="00AE7633" w:rsidRDefault="00181765" w:rsidP="00AE7633">
      <w:pPr>
        <w:jc w:val="right"/>
        <w:rPr>
          <w:color w:val="auto"/>
          <w:szCs w:val="22"/>
          <w:lang w:eastAsia="es-ES"/>
        </w:rPr>
      </w:pPr>
    </w:p>
    <w:p w:rsidR="00181765" w:rsidRPr="00AE7633" w:rsidRDefault="005B0C74" w:rsidP="00AE7633">
      <w:pPr>
        <w:jc w:val="right"/>
        <w:rPr>
          <w:color w:val="auto"/>
          <w:szCs w:val="22"/>
          <w:lang w:eastAsia="es-ES"/>
        </w:rPr>
      </w:pPr>
      <w:r w:rsidRPr="00AE7633">
        <w:rPr>
          <w:color w:val="auto"/>
          <w:szCs w:val="22"/>
          <w:lang w:eastAsia="es-ES"/>
        </w:rPr>
        <w:t>El Responsable de Seguridad</w:t>
      </w:r>
    </w:p>
    <w:p w:rsidR="00181765" w:rsidRPr="00B2440B" w:rsidRDefault="00181765">
      <w:pPr>
        <w:spacing w:after="0" w:line="240" w:lineRule="auto"/>
        <w:jc w:val="right"/>
        <w:rPr>
          <w:rFonts w:eastAsia="Times New Roman" w:cs="Times New Roman"/>
          <w:b/>
          <w:sz w:val="28"/>
          <w:szCs w:val="28"/>
          <w:lang w:eastAsia="es-ES"/>
        </w:rPr>
      </w:pPr>
    </w:p>
    <w:p w:rsidR="00181765" w:rsidRDefault="00181765">
      <w:pPr>
        <w:ind w:firstLine="284"/>
        <w:jc w:val="both"/>
      </w:pPr>
    </w:p>
    <w:sectPr w:rsidR="00181765">
      <w:footerReference w:type="default" r:id="rId10"/>
      <w:pgSz w:w="11906" w:h="16838"/>
      <w:pgMar w:top="1417" w:right="1701" w:bottom="1417"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A9B" w:rsidRDefault="00010A9B">
      <w:pPr>
        <w:spacing w:after="0" w:line="240" w:lineRule="auto"/>
      </w:pPr>
      <w:r>
        <w:separator/>
      </w:r>
    </w:p>
  </w:endnote>
  <w:endnote w:type="continuationSeparator" w:id="0">
    <w:p w:rsidR="00010A9B" w:rsidRDefault="0001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BB" w:rsidRDefault="009D3FBB">
    <w:pPr>
      <w:pStyle w:val="Piedepgina"/>
      <w:jc w:val="center"/>
    </w:pPr>
    <w:r>
      <w:fldChar w:fldCharType="begin"/>
    </w:r>
    <w:r>
      <w:instrText>PAGE</w:instrText>
    </w:r>
    <w:r>
      <w:fldChar w:fldCharType="separate"/>
    </w:r>
    <w:r w:rsidR="009F52F3">
      <w:rPr>
        <w:noProof/>
      </w:rPr>
      <w:t>6</w:t>
    </w:r>
    <w:r>
      <w:fldChar w:fldCharType="end"/>
    </w:r>
  </w:p>
  <w:p w:rsidR="009D3FBB" w:rsidRDefault="009D3F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A9B" w:rsidRDefault="00010A9B">
      <w:r>
        <w:separator/>
      </w:r>
    </w:p>
  </w:footnote>
  <w:footnote w:type="continuationSeparator" w:id="0">
    <w:p w:rsidR="00010A9B" w:rsidRDefault="00010A9B">
      <w:r>
        <w:continuationSeparator/>
      </w:r>
    </w:p>
  </w:footnote>
  <w:footnote w:id="1">
    <w:p w:rsidR="009D3FBB" w:rsidRDefault="009D3FBB" w:rsidP="000A77EF">
      <w:pPr>
        <w:pStyle w:val="Textonotapie"/>
      </w:pPr>
      <w:r>
        <w:rPr>
          <w:rStyle w:val="Caracteresdenotaalpie"/>
        </w:rPr>
        <w:t xml:space="preserve">2 </w:t>
      </w:r>
      <w:r>
        <w:t>n.a. Acrónimo que se lee como “no aplica” o “no es aplicable”. Se emplea cuando una cierta medida de seguridad no es relevante en el sistema. Por ejemplo, no hay nada que decir del correo electrónico si el sistema no emplea este servicio.</w:t>
      </w:r>
    </w:p>
  </w:footnote>
  <w:footnote w:id="2">
    <w:p w:rsidR="009D3FBB" w:rsidRDefault="009D3FBB" w:rsidP="00F740BF">
      <w:pPr>
        <w:pStyle w:val="Textonotapie"/>
      </w:pPr>
      <w:r>
        <w:rPr>
          <w:rStyle w:val="Refdenotaalpie"/>
        </w:rPr>
        <w:footnoteRef/>
      </w:r>
      <w:r>
        <w:t xml:space="preserve"> Frecuencia con la que aplica actualizaciones de seguridad en los equipos de trabajo.</w:t>
      </w:r>
    </w:p>
  </w:footnote>
  <w:footnote w:id="3">
    <w:p w:rsidR="009D3FBB" w:rsidRDefault="009D3FBB" w:rsidP="00F740BF">
      <w:pPr>
        <w:pStyle w:val="Textonotapie"/>
      </w:pPr>
      <w:r>
        <w:rPr>
          <w:rStyle w:val="Refdenotaalpie"/>
        </w:rPr>
        <w:footnoteRef/>
      </w:r>
      <w:r>
        <w:t xml:space="preserve"> Porcentaje de actualizaciones de seguridad aplicadas en los equipos de trabajo, respecto al total que debería haber realizado.</w:t>
      </w:r>
    </w:p>
  </w:footnote>
  <w:footnote w:id="4">
    <w:p w:rsidR="009D3FBB" w:rsidRDefault="009D3FBB" w:rsidP="00F740BF">
      <w:pPr>
        <w:pStyle w:val="Textonotapie"/>
      </w:pPr>
      <w:r>
        <w:rPr>
          <w:rStyle w:val="Refdenotaalpie"/>
        </w:rPr>
        <w:footnoteRef/>
      </w:r>
      <w:r>
        <w:t xml:space="preserve"> Madurez de los mecanismos y procesos que tiene establecidos para la actualización de los equipos de trabajo.</w:t>
      </w:r>
    </w:p>
  </w:footnote>
  <w:footnote w:id="5">
    <w:p w:rsidR="009D3FBB" w:rsidRDefault="009D3FBB" w:rsidP="00F740BF">
      <w:pPr>
        <w:pStyle w:val="Textonotapie"/>
      </w:pPr>
      <w:r>
        <w:rPr>
          <w:rStyle w:val="Refdenotaalpie"/>
        </w:rPr>
        <w:footnoteRef/>
      </w:r>
      <w:r>
        <w:t xml:space="preserve"> Tiempo que se tarda en aplicar el 50% de las actualizaciones.</w:t>
      </w:r>
    </w:p>
  </w:footnote>
  <w:footnote w:id="6">
    <w:p w:rsidR="009D3FBB" w:rsidRDefault="009D3FBB" w:rsidP="00F740BF">
      <w:pPr>
        <w:pStyle w:val="Textonotapie"/>
        <w:spacing w:after="0"/>
      </w:pPr>
      <w:r>
        <w:rPr>
          <w:rStyle w:val="Refdenotaalpie"/>
        </w:rPr>
        <w:footnoteRef/>
      </w:r>
      <w:r>
        <w:t xml:space="preserve"> Tiempo que se tarda en aplicar el 90% de las actualizaciones.</w:t>
      </w:r>
    </w:p>
  </w:footnote>
  <w:footnote w:id="7">
    <w:p w:rsidR="009D3FBB" w:rsidRDefault="009D3FBB" w:rsidP="00F740BF">
      <w:pPr>
        <w:pStyle w:val="Textonotapie"/>
      </w:pPr>
      <w:r>
        <w:rPr>
          <w:rStyle w:val="Refdenotaalpie"/>
        </w:rPr>
        <w:footnoteRef/>
      </w:r>
      <w:r>
        <w:t xml:space="preserve"> Número de actualizaciones que llevan más de 30 días sin aplicarse al sistema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D11"/>
    <w:multiLevelType w:val="hybridMultilevel"/>
    <w:tmpl w:val="77BA8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D2F64"/>
    <w:multiLevelType w:val="multilevel"/>
    <w:tmpl w:val="0C6A8854"/>
    <w:lvl w:ilvl="0">
      <w:start w:val="1"/>
      <w:numFmt w:val="bullet"/>
      <w:lvlText w:val="-"/>
      <w:lvlJc w:val="left"/>
      <w:pPr>
        <w:ind w:left="644" w:hanging="359"/>
      </w:pPr>
      <w:rPr>
        <w:rFonts w:ascii="OpenSymbol" w:hAnsi="OpenSymbol" w:cs="Times New Roman" w:hint="default"/>
        <w:sz w:val="23"/>
      </w:rPr>
    </w:lvl>
    <w:lvl w:ilvl="1">
      <w:start w:val="1"/>
      <w:numFmt w:val="bullet"/>
      <w:lvlText w:val="l"/>
      <w:lvlJc w:val="left"/>
      <w:pPr>
        <w:ind w:left="655" w:hanging="359"/>
      </w:pPr>
      <w:rPr>
        <w:rFonts w:ascii="OpenSymbol" w:hAnsi="OpenSymbol" w:cs="Courier New" w:hint="default"/>
      </w:rPr>
    </w:lvl>
    <w:lvl w:ilvl="2">
      <w:start w:val="1"/>
      <w:numFmt w:val="bullet"/>
      <w:lvlText w:val=""/>
      <w:lvlJc w:val="left"/>
      <w:pPr>
        <w:ind w:left="1375" w:hanging="359"/>
      </w:pPr>
      <w:rPr>
        <w:rFonts w:ascii="Symbol" w:hAnsi="Symbol" w:hint="default"/>
        <w:color w:val="00000A"/>
        <w:sz w:val="23"/>
        <w:u w:val="none"/>
      </w:rPr>
    </w:lvl>
    <w:lvl w:ilvl="3">
      <w:start w:val="1"/>
      <w:numFmt w:val="bullet"/>
      <w:lvlText w:val="l"/>
      <w:lvlJc w:val="left"/>
      <w:pPr>
        <w:ind w:left="2095" w:hanging="359"/>
      </w:pPr>
      <w:rPr>
        <w:rFonts w:ascii="OpenSymbol" w:hAnsi="OpenSymbol" w:cs="Symbol" w:hint="default"/>
      </w:rPr>
    </w:lvl>
    <w:lvl w:ilvl="4">
      <w:start w:val="1"/>
      <w:numFmt w:val="bullet"/>
      <w:lvlText w:val="o"/>
      <w:lvlJc w:val="left"/>
      <w:pPr>
        <w:ind w:left="2815" w:hanging="359"/>
      </w:pPr>
      <w:rPr>
        <w:rFonts w:ascii="OpenSymbol" w:hAnsi="OpenSymbol" w:cs="Courier New" w:hint="default"/>
      </w:rPr>
    </w:lvl>
    <w:lvl w:ilvl="5">
      <w:start w:val="1"/>
      <w:numFmt w:val="bullet"/>
      <w:lvlText w:val="l"/>
      <w:lvlJc w:val="left"/>
      <w:pPr>
        <w:ind w:left="3535" w:hanging="359"/>
      </w:pPr>
      <w:rPr>
        <w:rFonts w:ascii="OpenSymbol" w:hAnsi="OpenSymbol" w:cs="Wingdings" w:hint="default"/>
      </w:rPr>
    </w:lvl>
    <w:lvl w:ilvl="6">
      <w:start w:val="1"/>
      <w:numFmt w:val="bullet"/>
      <w:lvlText w:val="l"/>
      <w:lvlJc w:val="left"/>
      <w:pPr>
        <w:ind w:left="4255" w:hanging="359"/>
      </w:pPr>
      <w:rPr>
        <w:rFonts w:ascii="OpenSymbol" w:hAnsi="OpenSymbol" w:cs="Symbol" w:hint="default"/>
      </w:rPr>
    </w:lvl>
    <w:lvl w:ilvl="7">
      <w:start w:val="1"/>
      <w:numFmt w:val="bullet"/>
      <w:lvlText w:val="o"/>
      <w:lvlJc w:val="left"/>
      <w:pPr>
        <w:ind w:left="4975" w:hanging="359"/>
      </w:pPr>
      <w:rPr>
        <w:rFonts w:ascii="OpenSymbol" w:hAnsi="OpenSymbol" w:cs="Courier New" w:hint="default"/>
      </w:rPr>
    </w:lvl>
    <w:lvl w:ilvl="8">
      <w:start w:val="1"/>
      <w:numFmt w:val="bullet"/>
      <w:lvlText w:val="l"/>
      <w:lvlJc w:val="left"/>
      <w:pPr>
        <w:ind w:left="5695" w:hanging="359"/>
      </w:pPr>
      <w:rPr>
        <w:rFonts w:ascii="OpenSymbol" w:hAnsi="OpenSymbol" w:cs="Wingdings" w:hint="default"/>
      </w:rPr>
    </w:lvl>
  </w:abstractNum>
  <w:abstractNum w:abstractNumId="2" w15:restartNumberingAfterBreak="0">
    <w:nsid w:val="04C113E9"/>
    <w:multiLevelType w:val="multilevel"/>
    <w:tmpl w:val="E4682DA0"/>
    <w:lvl w:ilvl="0">
      <w:start w:val="1"/>
      <w:numFmt w:val="decimal"/>
      <w:pStyle w:val="Ttulo1"/>
      <w:lvlText w:val="%1"/>
      <w:lvlJc w:val="left"/>
      <w:pPr>
        <w:ind w:left="432" w:hanging="432"/>
      </w:pPr>
      <w:rPr>
        <w:color w:val="0070C0"/>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A342EF9"/>
    <w:multiLevelType w:val="hybridMultilevel"/>
    <w:tmpl w:val="88828E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30D067A"/>
    <w:multiLevelType w:val="hybridMultilevel"/>
    <w:tmpl w:val="EB164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990DA9"/>
    <w:multiLevelType w:val="multilevel"/>
    <w:tmpl w:val="5A1410A4"/>
    <w:lvl w:ilvl="0">
      <w:start w:val="1"/>
      <w:numFmt w:val="bullet"/>
      <w:lvlText w:val="-"/>
      <w:lvlJc w:val="left"/>
      <w:pPr>
        <w:ind w:left="720" w:hanging="359"/>
      </w:pPr>
      <w:rPr>
        <w:rFonts w:ascii="OpenSymbol" w:hAnsi="OpenSymbol" w:cs="Courier New" w:hint="default"/>
      </w:rPr>
    </w:lvl>
    <w:lvl w:ilvl="1">
      <w:start w:val="1"/>
      <w:numFmt w:val="bullet"/>
      <w:lvlText w:val="o"/>
      <w:lvlJc w:val="left"/>
      <w:pPr>
        <w:ind w:left="1440" w:hanging="359"/>
      </w:pPr>
      <w:rPr>
        <w:rFonts w:ascii="OpenSymbol" w:hAnsi="OpenSymbol" w:cs="Courier New" w:hint="default"/>
      </w:rPr>
    </w:lvl>
    <w:lvl w:ilvl="2">
      <w:start w:val="1"/>
      <w:numFmt w:val="bullet"/>
      <w:lvlText w:val="l"/>
      <w:lvlJc w:val="left"/>
      <w:pPr>
        <w:ind w:left="2160" w:hanging="359"/>
      </w:pPr>
      <w:rPr>
        <w:rFonts w:ascii="OpenSymbol" w:hAnsi="OpenSymbol" w:cs="Wingdings" w:hint="default"/>
      </w:rPr>
    </w:lvl>
    <w:lvl w:ilvl="3">
      <w:start w:val="1"/>
      <w:numFmt w:val="bullet"/>
      <w:lvlText w:val="l"/>
      <w:lvlJc w:val="left"/>
      <w:pPr>
        <w:ind w:left="2880" w:hanging="359"/>
      </w:pPr>
      <w:rPr>
        <w:rFonts w:ascii="OpenSymbol" w:hAnsi="OpenSymbol" w:cs="Symbol" w:hint="default"/>
      </w:rPr>
    </w:lvl>
    <w:lvl w:ilvl="4">
      <w:start w:val="1"/>
      <w:numFmt w:val="bullet"/>
      <w:lvlText w:val="o"/>
      <w:lvlJc w:val="left"/>
      <w:pPr>
        <w:ind w:left="3600" w:hanging="359"/>
      </w:pPr>
      <w:rPr>
        <w:rFonts w:ascii="OpenSymbol" w:hAnsi="OpenSymbol" w:cs="Courier New" w:hint="default"/>
      </w:rPr>
    </w:lvl>
    <w:lvl w:ilvl="5">
      <w:start w:val="1"/>
      <w:numFmt w:val="bullet"/>
      <w:lvlText w:val="l"/>
      <w:lvlJc w:val="left"/>
      <w:pPr>
        <w:ind w:left="4320" w:hanging="359"/>
      </w:pPr>
      <w:rPr>
        <w:rFonts w:ascii="OpenSymbol" w:hAnsi="OpenSymbol" w:cs="Wingdings" w:hint="default"/>
      </w:rPr>
    </w:lvl>
    <w:lvl w:ilvl="6">
      <w:start w:val="1"/>
      <w:numFmt w:val="bullet"/>
      <w:lvlText w:val="l"/>
      <w:lvlJc w:val="left"/>
      <w:pPr>
        <w:ind w:left="5040" w:hanging="359"/>
      </w:pPr>
      <w:rPr>
        <w:rFonts w:ascii="OpenSymbol" w:hAnsi="OpenSymbol" w:cs="Symbol" w:hint="default"/>
      </w:rPr>
    </w:lvl>
    <w:lvl w:ilvl="7">
      <w:start w:val="1"/>
      <w:numFmt w:val="bullet"/>
      <w:lvlText w:val="o"/>
      <w:lvlJc w:val="left"/>
      <w:pPr>
        <w:ind w:left="5760" w:hanging="359"/>
      </w:pPr>
      <w:rPr>
        <w:rFonts w:ascii="OpenSymbol" w:hAnsi="OpenSymbol" w:cs="Courier New" w:hint="default"/>
      </w:rPr>
    </w:lvl>
    <w:lvl w:ilvl="8">
      <w:start w:val="1"/>
      <w:numFmt w:val="bullet"/>
      <w:lvlText w:val="l"/>
      <w:lvlJc w:val="left"/>
      <w:pPr>
        <w:ind w:left="6480" w:hanging="359"/>
      </w:pPr>
      <w:rPr>
        <w:rFonts w:ascii="OpenSymbol" w:hAnsi="OpenSymbol" w:cs="Wingdings" w:hint="default"/>
      </w:rPr>
    </w:lvl>
  </w:abstractNum>
  <w:abstractNum w:abstractNumId="6" w15:restartNumberingAfterBreak="0">
    <w:nsid w:val="1E9A2ED8"/>
    <w:multiLevelType w:val="multilevel"/>
    <w:tmpl w:val="9AD0BBC6"/>
    <w:lvl w:ilvl="0">
      <w:start w:val="1"/>
      <w:numFmt w:val="bullet"/>
      <w:lvlText w:val="-"/>
      <w:lvlJc w:val="left"/>
      <w:pPr>
        <w:ind w:left="1004" w:hanging="359"/>
      </w:pPr>
      <w:rPr>
        <w:rFonts w:ascii="OpenSymbol" w:hAnsi="OpenSymbol" w:cs="Courier New" w:hint="default"/>
      </w:rPr>
    </w:lvl>
    <w:lvl w:ilvl="1">
      <w:start w:val="1"/>
      <w:numFmt w:val="bullet"/>
      <w:lvlText w:val="o"/>
      <w:lvlJc w:val="left"/>
      <w:pPr>
        <w:ind w:left="1724" w:hanging="359"/>
      </w:pPr>
      <w:rPr>
        <w:rFonts w:ascii="OpenSymbol" w:hAnsi="OpenSymbol" w:cs="Courier New" w:hint="default"/>
      </w:rPr>
    </w:lvl>
    <w:lvl w:ilvl="2">
      <w:start w:val="1"/>
      <w:numFmt w:val="bullet"/>
      <w:lvlText w:val="l"/>
      <w:lvlJc w:val="left"/>
      <w:pPr>
        <w:ind w:left="2444" w:hanging="359"/>
      </w:pPr>
      <w:rPr>
        <w:rFonts w:ascii="OpenSymbol" w:hAnsi="OpenSymbol" w:cs="Wingdings" w:hint="default"/>
      </w:rPr>
    </w:lvl>
    <w:lvl w:ilvl="3">
      <w:start w:val="1"/>
      <w:numFmt w:val="bullet"/>
      <w:lvlText w:val="l"/>
      <w:lvlJc w:val="left"/>
      <w:pPr>
        <w:ind w:left="3164" w:hanging="359"/>
      </w:pPr>
      <w:rPr>
        <w:rFonts w:ascii="OpenSymbol" w:hAnsi="OpenSymbol" w:cs="Symbol" w:hint="default"/>
      </w:rPr>
    </w:lvl>
    <w:lvl w:ilvl="4">
      <w:start w:val="1"/>
      <w:numFmt w:val="bullet"/>
      <w:lvlText w:val="o"/>
      <w:lvlJc w:val="left"/>
      <w:pPr>
        <w:ind w:left="3884" w:hanging="359"/>
      </w:pPr>
      <w:rPr>
        <w:rFonts w:ascii="OpenSymbol" w:hAnsi="OpenSymbol" w:cs="Courier New" w:hint="default"/>
      </w:rPr>
    </w:lvl>
    <w:lvl w:ilvl="5">
      <w:start w:val="1"/>
      <w:numFmt w:val="bullet"/>
      <w:lvlText w:val="l"/>
      <w:lvlJc w:val="left"/>
      <w:pPr>
        <w:ind w:left="4604" w:hanging="359"/>
      </w:pPr>
      <w:rPr>
        <w:rFonts w:ascii="OpenSymbol" w:hAnsi="OpenSymbol" w:cs="Wingdings" w:hint="default"/>
      </w:rPr>
    </w:lvl>
    <w:lvl w:ilvl="6">
      <w:start w:val="1"/>
      <w:numFmt w:val="bullet"/>
      <w:lvlText w:val="l"/>
      <w:lvlJc w:val="left"/>
      <w:pPr>
        <w:ind w:left="5324" w:hanging="359"/>
      </w:pPr>
      <w:rPr>
        <w:rFonts w:ascii="OpenSymbol" w:hAnsi="OpenSymbol" w:cs="Symbol" w:hint="default"/>
      </w:rPr>
    </w:lvl>
    <w:lvl w:ilvl="7">
      <w:start w:val="1"/>
      <w:numFmt w:val="bullet"/>
      <w:lvlText w:val="o"/>
      <w:lvlJc w:val="left"/>
      <w:pPr>
        <w:ind w:left="6044" w:hanging="359"/>
      </w:pPr>
      <w:rPr>
        <w:rFonts w:ascii="OpenSymbol" w:hAnsi="OpenSymbol" w:cs="Courier New" w:hint="default"/>
      </w:rPr>
    </w:lvl>
    <w:lvl w:ilvl="8">
      <w:start w:val="1"/>
      <w:numFmt w:val="bullet"/>
      <w:lvlText w:val="l"/>
      <w:lvlJc w:val="left"/>
      <w:pPr>
        <w:ind w:left="6764" w:hanging="359"/>
      </w:pPr>
      <w:rPr>
        <w:rFonts w:ascii="OpenSymbol" w:hAnsi="OpenSymbol" w:cs="Wingdings" w:hint="default"/>
      </w:rPr>
    </w:lvl>
  </w:abstractNum>
  <w:abstractNum w:abstractNumId="7" w15:restartNumberingAfterBreak="0">
    <w:nsid w:val="278E3C2C"/>
    <w:multiLevelType w:val="multilevel"/>
    <w:tmpl w:val="23E69C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B645917"/>
    <w:multiLevelType w:val="multilevel"/>
    <w:tmpl w:val="2C5052DA"/>
    <w:lvl w:ilvl="0">
      <w:start w:val="1"/>
      <w:numFmt w:val="bullet"/>
      <w:lvlText w:val="-"/>
      <w:lvlJc w:val="left"/>
      <w:pPr>
        <w:ind w:left="644" w:hanging="359"/>
      </w:pPr>
      <w:rPr>
        <w:rFonts w:ascii="OpenSymbol" w:hAnsi="OpenSymbol" w:cs="Times New Roman" w:hint="default"/>
        <w:sz w:val="23"/>
      </w:rPr>
    </w:lvl>
    <w:lvl w:ilvl="1">
      <w:start w:val="1"/>
      <w:numFmt w:val="bullet"/>
      <w:lvlText w:val="l"/>
      <w:lvlJc w:val="left"/>
      <w:pPr>
        <w:ind w:left="655" w:hanging="359"/>
      </w:pPr>
      <w:rPr>
        <w:rFonts w:ascii="OpenSymbol" w:hAnsi="OpenSymbol" w:cs="Courier New" w:hint="default"/>
      </w:rPr>
    </w:lvl>
    <w:lvl w:ilvl="2">
      <w:start w:val="1"/>
      <w:numFmt w:val="bullet"/>
      <w:lvlText w:val="l"/>
      <w:lvlJc w:val="left"/>
      <w:pPr>
        <w:ind w:left="1375" w:hanging="359"/>
      </w:pPr>
      <w:rPr>
        <w:rFonts w:ascii="OpenSymbol" w:hAnsi="OpenSymbol" w:cs="Wingdings" w:hint="default"/>
        <w:sz w:val="23"/>
      </w:rPr>
    </w:lvl>
    <w:lvl w:ilvl="3">
      <w:start w:val="1"/>
      <w:numFmt w:val="bullet"/>
      <w:lvlText w:val="l"/>
      <w:lvlJc w:val="left"/>
      <w:pPr>
        <w:ind w:left="2095" w:hanging="359"/>
      </w:pPr>
      <w:rPr>
        <w:rFonts w:ascii="OpenSymbol" w:hAnsi="OpenSymbol" w:cs="Symbol" w:hint="default"/>
      </w:rPr>
    </w:lvl>
    <w:lvl w:ilvl="4">
      <w:start w:val="1"/>
      <w:numFmt w:val="bullet"/>
      <w:lvlText w:val="o"/>
      <w:lvlJc w:val="left"/>
      <w:pPr>
        <w:ind w:left="2815" w:hanging="359"/>
      </w:pPr>
      <w:rPr>
        <w:rFonts w:ascii="OpenSymbol" w:hAnsi="OpenSymbol" w:cs="Courier New" w:hint="default"/>
      </w:rPr>
    </w:lvl>
    <w:lvl w:ilvl="5">
      <w:start w:val="1"/>
      <w:numFmt w:val="bullet"/>
      <w:lvlText w:val="l"/>
      <w:lvlJc w:val="left"/>
      <w:pPr>
        <w:ind w:left="3535" w:hanging="359"/>
      </w:pPr>
      <w:rPr>
        <w:rFonts w:ascii="OpenSymbol" w:hAnsi="OpenSymbol" w:cs="Wingdings" w:hint="default"/>
      </w:rPr>
    </w:lvl>
    <w:lvl w:ilvl="6">
      <w:start w:val="1"/>
      <w:numFmt w:val="bullet"/>
      <w:lvlText w:val="l"/>
      <w:lvlJc w:val="left"/>
      <w:pPr>
        <w:ind w:left="4255" w:hanging="359"/>
      </w:pPr>
      <w:rPr>
        <w:rFonts w:ascii="OpenSymbol" w:hAnsi="OpenSymbol" w:cs="Symbol" w:hint="default"/>
      </w:rPr>
    </w:lvl>
    <w:lvl w:ilvl="7">
      <w:start w:val="1"/>
      <w:numFmt w:val="bullet"/>
      <w:lvlText w:val="o"/>
      <w:lvlJc w:val="left"/>
      <w:pPr>
        <w:ind w:left="4975" w:hanging="359"/>
      </w:pPr>
      <w:rPr>
        <w:rFonts w:ascii="OpenSymbol" w:hAnsi="OpenSymbol" w:cs="Courier New" w:hint="default"/>
      </w:rPr>
    </w:lvl>
    <w:lvl w:ilvl="8">
      <w:start w:val="1"/>
      <w:numFmt w:val="bullet"/>
      <w:lvlText w:val="l"/>
      <w:lvlJc w:val="left"/>
      <w:pPr>
        <w:ind w:left="5695" w:hanging="359"/>
      </w:pPr>
      <w:rPr>
        <w:rFonts w:ascii="OpenSymbol" w:hAnsi="OpenSymbol" w:cs="Wingdings" w:hint="default"/>
      </w:rPr>
    </w:lvl>
  </w:abstractNum>
  <w:abstractNum w:abstractNumId="9" w15:restartNumberingAfterBreak="0">
    <w:nsid w:val="2BF477FE"/>
    <w:multiLevelType w:val="multilevel"/>
    <w:tmpl w:val="BF049912"/>
    <w:lvl w:ilvl="0">
      <w:start w:val="1"/>
      <w:numFmt w:val="bullet"/>
      <w:lvlText w:val=""/>
      <w:lvlJc w:val="left"/>
      <w:pPr>
        <w:ind w:left="720" w:hanging="359"/>
      </w:pPr>
      <w:rPr>
        <w:rFonts w:ascii="Symbol" w:hAnsi="Symbol" w:hint="default"/>
      </w:rPr>
    </w:lvl>
    <w:lvl w:ilvl="1">
      <w:start w:val="1"/>
      <w:numFmt w:val="bullet"/>
      <w:lvlText w:val="o"/>
      <w:lvlJc w:val="left"/>
      <w:pPr>
        <w:ind w:left="1440" w:hanging="359"/>
      </w:pPr>
      <w:rPr>
        <w:rFonts w:ascii="OpenSymbol" w:hAnsi="OpenSymbol" w:cs="Courier New" w:hint="default"/>
      </w:rPr>
    </w:lvl>
    <w:lvl w:ilvl="2">
      <w:start w:val="1"/>
      <w:numFmt w:val="bullet"/>
      <w:lvlText w:val="l"/>
      <w:lvlJc w:val="left"/>
      <w:pPr>
        <w:ind w:left="2160" w:hanging="359"/>
      </w:pPr>
      <w:rPr>
        <w:rFonts w:ascii="Wingdings" w:hAnsi="Wingdings" w:cs="Wingdings" w:hint="default"/>
      </w:rPr>
    </w:lvl>
    <w:lvl w:ilvl="3">
      <w:start w:val="1"/>
      <w:numFmt w:val="bullet"/>
      <w:lvlText w:val="l"/>
      <w:lvlJc w:val="left"/>
      <w:pPr>
        <w:ind w:left="2880" w:hanging="359"/>
      </w:pPr>
      <w:rPr>
        <w:rFonts w:ascii="Wingdings" w:hAnsi="Wingdings" w:cs="Symbol" w:hint="default"/>
      </w:rPr>
    </w:lvl>
    <w:lvl w:ilvl="4">
      <w:start w:val="1"/>
      <w:numFmt w:val="bullet"/>
      <w:lvlText w:val="o"/>
      <w:lvlJc w:val="left"/>
      <w:pPr>
        <w:ind w:left="3600" w:hanging="359"/>
      </w:pPr>
      <w:rPr>
        <w:rFonts w:ascii="OpenSymbol" w:hAnsi="OpenSymbol" w:cs="Courier New" w:hint="default"/>
      </w:rPr>
    </w:lvl>
    <w:lvl w:ilvl="5">
      <w:start w:val="1"/>
      <w:numFmt w:val="bullet"/>
      <w:lvlText w:val="l"/>
      <w:lvlJc w:val="left"/>
      <w:pPr>
        <w:ind w:left="4320" w:hanging="359"/>
      </w:pPr>
      <w:rPr>
        <w:rFonts w:ascii="Wingdings" w:hAnsi="Wingdings" w:cs="Wingdings" w:hint="default"/>
      </w:rPr>
    </w:lvl>
    <w:lvl w:ilvl="6">
      <w:start w:val="1"/>
      <w:numFmt w:val="bullet"/>
      <w:lvlText w:val="l"/>
      <w:lvlJc w:val="left"/>
      <w:pPr>
        <w:ind w:left="5040" w:hanging="359"/>
      </w:pPr>
      <w:rPr>
        <w:rFonts w:ascii="Wingdings" w:hAnsi="Wingdings" w:cs="Symbol" w:hint="default"/>
      </w:rPr>
    </w:lvl>
    <w:lvl w:ilvl="7">
      <w:start w:val="1"/>
      <w:numFmt w:val="bullet"/>
      <w:lvlText w:val="o"/>
      <w:lvlJc w:val="left"/>
      <w:pPr>
        <w:ind w:left="5760" w:hanging="359"/>
      </w:pPr>
      <w:rPr>
        <w:rFonts w:ascii="OpenSymbol" w:hAnsi="OpenSymbol" w:cs="Courier New" w:hint="default"/>
      </w:rPr>
    </w:lvl>
    <w:lvl w:ilvl="8">
      <w:start w:val="1"/>
      <w:numFmt w:val="bullet"/>
      <w:lvlText w:val="l"/>
      <w:lvlJc w:val="left"/>
      <w:pPr>
        <w:ind w:left="6480" w:hanging="359"/>
      </w:pPr>
      <w:rPr>
        <w:rFonts w:ascii="Wingdings" w:hAnsi="Wingdings" w:cs="Wingdings" w:hint="default"/>
      </w:rPr>
    </w:lvl>
  </w:abstractNum>
  <w:abstractNum w:abstractNumId="10" w15:restartNumberingAfterBreak="0">
    <w:nsid w:val="470844F8"/>
    <w:multiLevelType w:val="multilevel"/>
    <w:tmpl w:val="0C0A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1" w15:restartNumberingAfterBreak="0">
    <w:nsid w:val="4D6D1DB8"/>
    <w:multiLevelType w:val="multilevel"/>
    <w:tmpl w:val="BCF0FAEA"/>
    <w:lvl w:ilvl="0">
      <w:start w:val="1"/>
      <w:numFmt w:val="bullet"/>
      <w:lvlText w:val=""/>
      <w:lvlJc w:val="left"/>
      <w:pPr>
        <w:ind w:left="1004" w:hanging="359"/>
      </w:pPr>
      <w:rPr>
        <w:rFonts w:ascii="Symbol" w:hAnsi="Symbol" w:hint="default"/>
        <w:b/>
      </w:rPr>
    </w:lvl>
    <w:lvl w:ilvl="1">
      <w:start w:val="1"/>
      <w:numFmt w:val="bullet"/>
      <w:lvlText w:val="o"/>
      <w:lvlJc w:val="left"/>
      <w:pPr>
        <w:ind w:left="1724" w:hanging="359"/>
      </w:pPr>
      <w:rPr>
        <w:rFonts w:ascii="OpenSymbol" w:hAnsi="OpenSymbol" w:cs="Courier New" w:hint="default"/>
      </w:rPr>
    </w:lvl>
    <w:lvl w:ilvl="2">
      <w:start w:val="1"/>
      <w:numFmt w:val="bullet"/>
      <w:lvlText w:val="l"/>
      <w:lvlJc w:val="left"/>
      <w:pPr>
        <w:ind w:left="2444" w:hanging="359"/>
      </w:pPr>
      <w:rPr>
        <w:rFonts w:ascii="OpenSymbol" w:hAnsi="OpenSymbol" w:cs="Wingdings" w:hint="default"/>
      </w:rPr>
    </w:lvl>
    <w:lvl w:ilvl="3">
      <w:start w:val="1"/>
      <w:numFmt w:val="bullet"/>
      <w:lvlText w:val="l"/>
      <w:lvlJc w:val="left"/>
      <w:pPr>
        <w:ind w:left="3164" w:hanging="359"/>
      </w:pPr>
      <w:rPr>
        <w:rFonts w:ascii="OpenSymbol" w:hAnsi="OpenSymbol" w:cs="Symbol" w:hint="default"/>
      </w:rPr>
    </w:lvl>
    <w:lvl w:ilvl="4">
      <w:start w:val="1"/>
      <w:numFmt w:val="bullet"/>
      <w:lvlText w:val="o"/>
      <w:lvlJc w:val="left"/>
      <w:pPr>
        <w:ind w:left="3884" w:hanging="359"/>
      </w:pPr>
      <w:rPr>
        <w:rFonts w:ascii="OpenSymbol" w:hAnsi="OpenSymbol" w:cs="Courier New" w:hint="default"/>
      </w:rPr>
    </w:lvl>
    <w:lvl w:ilvl="5">
      <w:start w:val="1"/>
      <w:numFmt w:val="bullet"/>
      <w:lvlText w:val="l"/>
      <w:lvlJc w:val="left"/>
      <w:pPr>
        <w:ind w:left="4604" w:hanging="359"/>
      </w:pPr>
      <w:rPr>
        <w:rFonts w:ascii="OpenSymbol" w:hAnsi="OpenSymbol" w:cs="Wingdings" w:hint="default"/>
      </w:rPr>
    </w:lvl>
    <w:lvl w:ilvl="6">
      <w:start w:val="1"/>
      <w:numFmt w:val="bullet"/>
      <w:lvlText w:val="l"/>
      <w:lvlJc w:val="left"/>
      <w:pPr>
        <w:ind w:left="5324" w:hanging="359"/>
      </w:pPr>
      <w:rPr>
        <w:rFonts w:ascii="OpenSymbol" w:hAnsi="OpenSymbol" w:cs="Symbol" w:hint="default"/>
      </w:rPr>
    </w:lvl>
    <w:lvl w:ilvl="7">
      <w:start w:val="1"/>
      <w:numFmt w:val="bullet"/>
      <w:lvlText w:val="o"/>
      <w:lvlJc w:val="left"/>
      <w:pPr>
        <w:ind w:left="6044" w:hanging="359"/>
      </w:pPr>
      <w:rPr>
        <w:rFonts w:ascii="OpenSymbol" w:hAnsi="OpenSymbol" w:cs="Courier New" w:hint="default"/>
      </w:rPr>
    </w:lvl>
    <w:lvl w:ilvl="8">
      <w:start w:val="1"/>
      <w:numFmt w:val="bullet"/>
      <w:lvlText w:val="l"/>
      <w:lvlJc w:val="left"/>
      <w:pPr>
        <w:ind w:left="6764" w:hanging="359"/>
      </w:pPr>
      <w:rPr>
        <w:rFonts w:ascii="OpenSymbol" w:hAnsi="OpenSymbol" w:cs="Wingdings" w:hint="default"/>
      </w:rPr>
    </w:lvl>
  </w:abstractNum>
  <w:abstractNum w:abstractNumId="12" w15:restartNumberingAfterBreak="0">
    <w:nsid w:val="507278BA"/>
    <w:multiLevelType w:val="hybridMultilevel"/>
    <w:tmpl w:val="94E82ECC"/>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3" w15:restartNumberingAfterBreak="0">
    <w:nsid w:val="53E66441"/>
    <w:multiLevelType w:val="multilevel"/>
    <w:tmpl w:val="DB6422DE"/>
    <w:lvl w:ilvl="0">
      <w:start w:val="1"/>
      <w:numFmt w:val="bullet"/>
      <w:lvlText w:val="-"/>
      <w:lvlJc w:val="left"/>
      <w:pPr>
        <w:ind w:left="1004" w:hanging="359"/>
      </w:pPr>
      <w:rPr>
        <w:rFonts w:ascii="OpenSymbol" w:hAnsi="OpenSymbol" w:cs="Courier New" w:hint="default"/>
      </w:rPr>
    </w:lvl>
    <w:lvl w:ilvl="1">
      <w:start w:val="1"/>
      <w:numFmt w:val="bullet"/>
      <w:lvlText w:val="o"/>
      <w:lvlJc w:val="left"/>
      <w:pPr>
        <w:ind w:left="1724" w:hanging="359"/>
      </w:pPr>
      <w:rPr>
        <w:rFonts w:ascii="OpenSymbol" w:hAnsi="OpenSymbol" w:cs="Courier New" w:hint="default"/>
      </w:rPr>
    </w:lvl>
    <w:lvl w:ilvl="2">
      <w:start w:val="1"/>
      <w:numFmt w:val="bullet"/>
      <w:lvlText w:val="l"/>
      <w:lvlJc w:val="left"/>
      <w:pPr>
        <w:ind w:left="2444" w:hanging="359"/>
      </w:pPr>
      <w:rPr>
        <w:rFonts w:ascii="OpenSymbol" w:hAnsi="OpenSymbol" w:cs="Wingdings" w:hint="default"/>
      </w:rPr>
    </w:lvl>
    <w:lvl w:ilvl="3">
      <w:start w:val="1"/>
      <w:numFmt w:val="bullet"/>
      <w:lvlText w:val="l"/>
      <w:lvlJc w:val="left"/>
      <w:pPr>
        <w:ind w:left="3164" w:hanging="359"/>
      </w:pPr>
      <w:rPr>
        <w:rFonts w:ascii="OpenSymbol" w:hAnsi="OpenSymbol" w:cs="Symbol" w:hint="default"/>
      </w:rPr>
    </w:lvl>
    <w:lvl w:ilvl="4">
      <w:start w:val="1"/>
      <w:numFmt w:val="bullet"/>
      <w:lvlText w:val="o"/>
      <w:lvlJc w:val="left"/>
      <w:pPr>
        <w:ind w:left="3884" w:hanging="359"/>
      </w:pPr>
      <w:rPr>
        <w:rFonts w:ascii="OpenSymbol" w:hAnsi="OpenSymbol" w:cs="Courier New" w:hint="default"/>
      </w:rPr>
    </w:lvl>
    <w:lvl w:ilvl="5">
      <w:start w:val="1"/>
      <w:numFmt w:val="bullet"/>
      <w:lvlText w:val="l"/>
      <w:lvlJc w:val="left"/>
      <w:pPr>
        <w:ind w:left="4604" w:hanging="359"/>
      </w:pPr>
      <w:rPr>
        <w:rFonts w:ascii="OpenSymbol" w:hAnsi="OpenSymbol" w:cs="Wingdings" w:hint="default"/>
      </w:rPr>
    </w:lvl>
    <w:lvl w:ilvl="6">
      <w:start w:val="1"/>
      <w:numFmt w:val="bullet"/>
      <w:lvlText w:val="l"/>
      <w:lvlJc w:val="left"/>
      <w:pPr>
        <w:ind w:left="5324" w:hanging="359"/>
      </w:pPr>
      <w:rPr>
        <w:rFonts w:ascii="OpenSymbol" w:hAnsi="OpenSymbol" w:cs="Symbol" w:hint="default"/>
      </w:rPr>
    </w:lvl>
    <w:lvl w:ilvl="7">
      <w:start w:val="1"/>
      <w:numFmt w:val="bullet"/>
      <w:lvlText w:val="o"/>
      <w:lvlJc w:val="left"/>
      <w:pPr>
        <w:ind w:left="6044" w:hanging="359"/>
      </w:pPr>
      <w:rPr>
        <w:rFonts w:ascii="OpenSymbol" w:hAnsi="OpenSymbol" w:cs="Courier New" w:hint="default"/>
      </w:rPr>
    </w:lvl>
    <w:lvl w:ilvl="8">
      <w:start w:val="1"/>
      <w:numFmt w:val="bullet"/>
      <w:lvlText w:val="l"/>
      <w:lvlJc w:val="left"/>
      <w:pPr>
        <w:ind w:left="6764" w:hanging="359"/>
      </w:pPr>
      <w:rPr>
        <w:rFonts w:ascii="OpenSymbol" w:hAnsi="OpenSymbol" w:cs="Wingdings" w:hint="default"/>
      </w:rPr>
    </w:lvl>
  </w:abstractNum>
  <w:abstractNum w:abstractNumId="14" w15:restartNumberingAfterBreak="0">
    <w:nsid w:val="588A6554"/>
    <w:multiLevelType w:val="multilevel"/>
    <w:tmpl w:val="151673FE"/>
    <w:lvl w:ilvl="0">
      <w:start w:val="1"/>
      <w:numFmt w:val="decimal"/>
      <w:lvlText w:val="%1."/>
      <w:lvlJc w:val="left"/>
      <w:pPr>
        <w:ind w:left="720" w:hanging="359"/>
      </w:pPr>
    </w:lvl>
    <w:lvl w:ilvl="1">
      <w:start w:val="1"/>
      <w:numFmt w:val="decimal"/>
      <w:lvlText w:val="%1.%2"/>
      <w:lvlJc w:val="left"/>
      <w:pPr>
        <w:ind w:left="719" w:hanging="719"/>
      </w:pPr>
    </w:lvl>
    <w:lvl w:ilvl="2">
      <w:start w:val="1"/>
      <w:numFmt w:val="decimal"/>
      <w:lvlText w:val="%1.%2.%3"/>
      <w:lvlJc w:val="left"/>
      <w:pPr>
        <w:ind w:left="2160" w:hanging="1079"/>
      </w:pPr>
    </w:lvl>
    <w:lvl w:ilvl="3">
      <w:start w:val="1"/>
      <w:numFmt w:val="decimal"/>
      <w:lvlText w:val="%1.%2.%3.%4"/>
      <w:lvlJc w:val="left"/>
      <w:pPr>
        <w:ind w:left="2520" w:hanging="1079"/>
      </w:pPr>
    </w:lvl>
    <w:lvl w:ilvl="4">
      <w:start w:val="1"/>
      <w:numFmt w:val="decimal"/>
      <w:lvlText w:val="%1.%2.%3.%4.%5"/>
      <w:lvlJc w:val="left"/>
      <w:pPr>
        <w:ind w:left="3240" w:hanging="1439"/>
      </w:pPr>
    </w:lvl>
    <w:lvl w:ilvl="5">
      <w:start w:val="1"/>
      <w:numFmt w:val="decimal"/>
      <w:lvlText w:val="%1.%2.%3.%4.%5.%6"/>
      <w:lvlJc w:val="left"/>
      <w:pPr>
        <w:ind w:left="3960" w:hanging="1799"/>
      </w:pPr>
    </w:lvl>
    <w:lvl w:ilvl="6">
      <w:start w:val="1"/>
      <w:numFmt w:val="decimal"/>
      <w:lvlText w:val="%1.%2.%3.%4.%5.%6.%7"/>
      <w:lvlJc w:val="left"/>
      <w:pPr>
        <w:ind w:left="4680" w:hanging="2159"/>
      </w:pPr>
    </w:lvl>
    <w:lvl w:ilvl="7">
      <w:start w:val="1"/>
      <w:numFmt w:val="decimal"/>
      <w:lvlText w:val="%1.%2.%3.%4.%5.%6.%7.%8"/>
      <w:lvlJc w:val="left"/>
      <w:pPr>
        <w:ind w:left="5040" w:hanging="2159"/>
      </w:pPr>
    </w:lvl>
    <w:lvl w:ilvl="8">
      <w:start w:val="1"/>
      <w:numFmt w:val="decimal"/>
      <w:lvlText w:val="%1.%2.%3.%4.%5.%6.%7.%8.%9"/>
      <w:lvlJc w:val="left"/>
      <w:pPr>
        <w:ind w:left="5760" w:hanging="2519"/>
      </w:pPr>
    </w:lvl>
  </w:abstractNum>
  <w:abstractNum w:abstractNumId="15" w15:restartNumberingAfterBreak="0">
    <w:nsid w:val="5E065D72"/>
    <w:multiLevelType w:val="hybridMultilevel"/>
    <w:tmpl w:val="533A632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60EC0E32"/>
    <w:multiLevelType w:val="hybridMultilevel"/>
    <w:tmpl w:val="B33EEE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6214543A"/>
    <w:multiLevelType w:val="multilevel"/>
    <w:tmpl w:val="04BE4EF4"/>
    <w:lvl w:ilvl="0">
      <w:start w:val="1"/>
      <w:numFmt w:val="bullet"/>
      <w:lvlText w:val="-"/>
      <w:lvlJc w:val="left"/>
      <w:pPr>
        <w:ind w:left="1004" w:hanging="359"/>
      </w:pPr>
      <w:rPr>
        <w:rFonts w:ascii="OpenSymbol" w:hAnsi="OpenSymbol" w:cs="Courier New" w:hint="default"/>
        <w:b/>
      </w:rPr>
    </w:lvl>
    <w:lvl w:ilvl="1">
      <w:start w:val="1"/>
      <w:numFmt w:val="bullet"/>
      <w:lvlText w:val="o"/>
      <w:lvlJc w:val="left"/>
      <w:pPr>
        <w:ind w:left="1724" w:hanging="359"/>
      </w:pPr>
      <w:rPr>
        <w:rFonts w:ascii="OpenSymbol" w:hAnsi="OpenSymbol" w:cs="Courier New" w:hint="default"/>
      </w:rPr>
    </w:lvl>
    <w:lvl w:ilvl="2">
      <w:start w:val="1"/>
      <w:numFmt w:val="bullet"/>
      <w:lvlText w:val="l"/>
      <w:lvlJc w:val="left"/>
      <w:pPr>
        <w:ind w:left="2444" w:hanging="359"/>
      </w:pPr>
      <w:rPr>
        <w:rFonts w:ascii="OpenSymbol" w:hAnsi="OpenSymbol" w:cs="Wingdings" w:hint="default"/>
      </w:rPr>
    </w:lvl>
    <w:lvl w:ilvl="3">
      <w:start w:val="1"/>
      <w:numFmt w:val="bullet"/>
      <w:lvlText w:val="l"/>
      <w:lvlJc w:val="left"/>
      <w:pPr>
        <w:ind w:left="3164" w:hanging="359"/>
      </w:pPr>
      <w:rPr>
        <w:rFonts w:ascii="OpenSymbol" w:hAnsi="OpenSymbol" w:cs="Symbol" w:hint="default"/>
      </w:rPr>
    </w:lvl>
    <w:lvl w:ilvl="4">
      <w:start w:val="1"/>
      <w:numFmt w:val="bullet"/>
      <w:lvlText w:val="o"/>
      <w:lvlJc w:val="left"/>
      <w:pPr>
        <w:ind w:left="3884" w:hanging="359"/>
      </w:pPr>
      <w:rPr>
        <w:rFonts w:ascii="OpenSymbol" w:hAnsi="OpenSymbol" w:cs="Courier New" w:hint="default"/>
      </w:rPr>
    </w:lvl>
    <w:lvl w:ilvl="5">
      <w:start w:val="1"/>
      <w:numFmt w:val="bullet"/>
      <w:lvlText w:val="l"/>
      <w:lvlJc w:val="left"/>
      <w:pPr>
        <w:ind w:left="4604" w:hanging="359"/>
      </w:pPr>
      <w:rPr>
        <w:rFonts w:ascii="OpenSymbol" w:hAnsi="OpenSymbol" w:cs="Wingdings" w:hint="default"/>
      </w:rPr>
    </w:lvl>
    <w:lvl w:ilvl="6">
      <w:start w:val="1"/>
      <w:numFmt w:val="bullet"/>
      <w:lvlText w:val="l"/>
      <w:lvlJc w:val="left"/>
      <w:pPr>
        <w:ind w:left="5324" w:hanging="359"/>
      </w:pPr>
      <w:rPr>
        <w:rFonts w:ascii="OpenSymbol" w:hAnsi="OpenSymbol" w:cs="Symbol" w:hint="default"/>
      </w:rPr>
    </w:lvl>
    <w:lvl w:ilvl="7">
      <w:start w:val="1"/>
      <w:numFmt w:val="bullet"/>
      <w:lvlText w:val="o"/>
      <w:lvlJc w:val="left"/>
      <w:pPr>
        <w:ind w:left="6044" w:hanging="359"/>
      </w:pPr>
      <w:rPr>
        <w:rFonts w:ascii="OpenSymbol" w:hAnsi="OpenSymbol" w:cs="Courier New" w:hint="default"/>
      </w:rPr>
    </w:lvl>
    <w:lvl w:ilvl="8">
      <w:start w:val="1"/>
      <w:numFmt w:val="bullet"/>
      <w:lvlText w:val="l"/>
      <w:lvlJc w:val="left"/>
      <w:pPr>
        <w:ind w:left="6764" w:hanging="359"/>
      </w:pPr>
      <w:rPr>
        <w:rFonts w:ascii="OpenSymbol" w:hAnsi="OpenSymbol" w:cs="Wingdings" w:hint="default"/>
      </w:rPr>
    </w:lvl>
  </w:abstractNum>
  <w:abstractNum w:abstractNumId="18" w15:restartNumberingAfterBreak="0">
    <w:nsid w:val="65FE19BD"/>
    <w:multiLevelType w:val="hybridMultilevel"/>
    <w:tmpl w:val="36BC1F7A"/>
    <w:lvl w:ilvl="0" w:tplc="BC6E3B5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6D8039F"/>
    <w:multiLevelType w:val="hybridMultilevel"/>
    <w:tmpl w:val="43380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504D99"/>
    <w:multiLevelType w:val="hybridMultilevel"/>
    <w:tmpl w:val="77F8F2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4"/>
  </w:num>
  <w:num w:numId="2">
    <w:abstractNumId w:val="8"/>
  </w:num>
  <w:num w:numId="3">
    <w:abstractNumId w:val="17"/>
  </w:num>
  <w:num w:numId="4">
    <w:abstractNumId w:val="6"/>
  </w:num>
  <w:num w:numId="5">
    <w:abstractNumId w:val="5"/>
  </w:num>
  <w:num w:numId="6">
    <w:abstractNumId w:val="13"/>
  </w:num>
  <w:num w:numId="7">
    <w:abstractNumId w:val="1"/>
  </w:num>
  <w:num w:numId="8">
    <w:abstractNumId w:val="9"/>
  </w:num>
  <w:num w:numId="9">
    <w:abstractNumId w:val="7"/>
  </w:num>
  <w:num w:numId="10">
    <w:abstractNumId w:val="16"/>
  </w:num>
  <w:num w:numId="11">
    <w:abstractNumId w:val="15"/>
  </w:num>
  <w:num w:numId="12">
    <w:abstractNumId w:val="3"/>
  </w:num>
  <w:num w:numId="13">
    <w:abstractNumId w:val="20"/>
  </w:num>
  <w:num w:numId="14">
    <w:abstractNumId w:val="2"/>
  </w:num>
  <w:num w:numId="15">
    <w:abstractNumId w:val="18"/>
  </w:num>
  <w:num w:numId="16">
    <w:abstractNumId w:val="10"/>
  </w:num>
  <w:num w:numId="17">
    <w:abstractNumId w:val="11"/>
  </w:num>
  <w:num w:numId="18">
    <w:abstractNumId w:val="12"/>
  </w:num>
  <w:num w:numId="19">
    <w:abstractNumId w:val="0"/>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765"/>
    <w:rsid w:val="00006C7C"/>
    <w:rsid w:val="00010A9B"/>
    <w:rsid w:val="00042578"/>
    <w:rsid w:val="0005404E"/>
    <w:rsid w:val="00084F3E"/>
    <w:rsid w:val="000A0799"/>
    <w:rsid w:val="000A77EF"/>
    <w:rsid w:val="000C67E4"/>
    <w:rsid w:val="001174DC"/>
    <w:rsid w:val="00151F8E"/>
    <w:rsid w:val="0015446E"/>
    <w:rsid w:val="00172247"/>
    <w:rsid w:val="00181765"/>
    <w:rsid w:val="001A2281"/>
    <w:rsid w:val="001A25C4"/>
    <w:rsid w:val="001A52C7"/>
    <w:rsid w:val="001B3C76"/>
    <w:rsid w:val="00230FC5"/>
    <w:rsid w:val="0025060A"/>
    <w:rsid w:val="002C44C8"/>
    <w:rsid w:val="0030401F"/>
    <w:rsid w:val="00310C2A"/>
    <w:rsid w:val="00354B46"/>
    <w:rsid w:val="00372689"/>
    <w:rsid w:val="003A4EAB"/>
    <w:rsid w:val="003D03B9"/>
    <w:rsid w:val="003D090E"/>
    <w:rsid w:val="003D2779"/>
    <w:rsid w:val="003D733E"/>
    <w:rsid w:val="0043050D"/>
    <w:rsid w:val="004441E2"/>
    <w:rsid w:val="0046695C"/>
    <w:rsid w:val="00473754"/>
    <w:rsid w:val="004967B1"/>
    <w:rsid w:val="004A4812"/>
    <w:rsid w:val="004B2C8C"/>
    <w:rsid w:val="00526357"/>
    <w:rsid w:val="005558D1"/>
    <w:rsid w:val="00576384"/>
    <w:rsid w:val="00583844"/>
    <w:rsid w:val="00586CD5"/>
    <w:rsid w:val="005965A8"/>
    <w:rsid w:val="005B00AA"/>
    <w:rsid w:val="005B0C74"/>
    <w:rsid w:val="005C3AC5"/>
    <w:rsid w:val="005E42EC"/>
    <w:rsid w:val="006021D0"/>
    <w:rsid w:val="006029D2"/>
    <w:rsid w:val="00635066"/>
    <w:rsid w:val="00644B80"/>
    <w:rsid w:val="00650EED"/>
    <w:rsid w:val="00671F88"/>
    <w:rsid w:val="00694432"/>
    <w:rsid w:val="006D0E00"/>
    <w:rsid w:val="007007B5"/>
    <w:rsid w:val="007219C5"/>
    <w:rsid w:val="00721A4A"/>
    <w:rsid w:val="00744CF5"/>
    <w:rsid w:val="007651C3"/>
    <w:rsid w:val="00765D02"/>
    <w:rsid w:val="007777D0"/>
    <w:rsid w:val="007B7589"/>
    <w:rsid w:val="007D73FB"/>
    <w:rsid w:val="007E1F5C"/>
    <w:rsid w:val="007F4685"/>
    <w:rsid w:val="007F5BD6"/>
    <w:rsid w:val="008209C8"/>
    <w:rsid w:val="008722D7"/>
    <w:rsid w:val="0087698B"/>
    <w:rsid w:val="008921EB"/>
    <w:rsid w:val="008C103A"/>
    <w:rsid w:val="008F1874"/>
    <w:rsid w:val="0092062C"/>
    <w:rsid w:val="00921B95"/>
    <w:rsid w:val="00936E8E"/>
    <w:rsid w:val="009445E8"/>
    <w:rsid w:val="00971D88"/>
    <w:rsid w:val="009C63B3"/>
    <w:rsid w:val="009D3FBB"/>
    <w:rsid w:val="009F52F3"/>
    <w:rsid w:val="00A001F8"/>
    <w:rsid w:val="00A22D34"/>
    <w:rsid w:val="00A75990"/>
    <w:rsid w:val="00A8274D"/>
    <w:rsid w:val="00AA3614"/>
    <w:rsid w:val="00AA7ED8"/>
    <w:rsid w:val="00AB45BE"/>
    <w:rsid w:val="00AE7633"/>
    <w:rsid w:val="00B12659"/>
    <w:rsid w:val="00B2440B"/>
    <w:rsid w:val="00B317EF"/>
    <w:rsid w:val="00B36051"/>
    <w:rsid w:val="00B545AA"/>
    <w:rsid w:val="00B61729"/>
    <w:rsid w:val="00B90A6C"/>
    <w:rsid w:val="00B946A0"/>
    <w:rsid w:val="00BB5625"/>
    <w:rsid w:val="00BD5A1D"/>
    <w:rsid w:val="00C01E5B"/>
    <w:rsid w:val="00C50A77"/>
    <w:rsid w:val="00C52CB8"/>
    <w:rsid w:val="00C5364E"/>
    <w:rsid w:val="00C53998"/>
    <w:rsid w:val="00C75FF9"/>
    <w:rsid w:val="00C850C6"/>
    <w:rsid w:val="00C96C6C"/>
    <w:rsid w:val="00CA2F45"/>
    <w:rsid w:val="00CA3B5F"/>
    <w:rsid w:val="00CA4D70"/>
    <w:rsid w:val="00CB32E0"/>
    <w:rsid w:val="00CC71C2"/>
    <w:rsid w:val="00CC7733"/>
    <w:rsid w:val="00D10141"/>
    <w:rsid w:val="00D13013"/>
    <w:rsid w:val="00D27344"/>
    <w:rsid w:val="00D3590B"/>
    <w:rsid w:val="00D42495"/>
    <w:rsid w:val="00D825ED"/>
    <w:rsid w:val="00DA1B61"/>
    <w:rsid w:val="00DD1636"/>
    <w:rsid w:val="00E160FC"/>
    <w:rsid w:val="00E663B2"/>
    <w:rsid w:val="00E91CD6"/>
    <w:rsid w:val="00EB5468"/>
    <w:rsid w:val="00EF6C10"/>
    <w:rsid w:val="00F20FE7"/>
    <w:rsid w:val="00F23C61"/>
    <w:rsid w:val="00F33BDE"/>
    <w:rsid w:val="00F65DD0"/>
    <w:rsid w:val="00F740BF"/>
    <w:rsid w:val="00F87E87"/>
    <w:rsid w:val="00FA013A"/>
    <w:rsid w:val="00FA0C5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A"/>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689"/>
    <w:pPr>
      <w:spacing w:after="160" w:line="259" w:lineRule="auto"/>
    </w:pPr>
    <w:rPr>
      <w:sz w:val="22"/>
    </w:rPr>
  </w:style>
  <w:style w:type="paragraph" w:styleId="Ttulo1">
    <w:name w:val="heading 1"/>
    <w:basedOn w:val="Normal"/>
    <w:uiPriority w:val="9"/>
    <w:qFormat/>
    <w:rsid w:val="001A52C7"/>
    <w:pPr>
      <w:keepNext/>
      <w:keepLines/>
      <w:numPr>
        <w:numId w:val="14"/>
      </w:numPr>
      <w:spacing w:after="0"/>
      <w:outlineLvl w:val="0"/>
    </w:pPr>
    <w:rPr>
      <w:rFonts w:eastAsia="Calibri Light" w:cs="Calibri Light"/>
      <w:b/>
      <w:color w:val="2E74B5" w:themeColor="accent1" w:themeShade="BF"/>
      <w:sz w:val="36"/>
      <w:szCs w:val="32"/>
    </w:rPr>
  </w:style>
  <w:style w:type="paragraph" w:styleId="Ttulo2">
    <w:name w:val="heading 2"/>
    <w:basedOn w:val="Normal"/>
    <w:uiPriority w:val="9"/>
    <w:unhideWhenUsed/>
    <w:qFormat/>
    <w:rsid w:val="00372689"/>
    <w:pPr>
      <w:keepNext/>
      <w:keepLines/>
      <w:numPr>
        <w:ilvl w:val="1"/>
        <w:numId w:val="14"/>
      </w:numPr>
      <w:spacing w:before="360" w:after="0" w:line="360" w:lineRule="auto"/>
      <w:ind w:left="0" w:firstLine="0"/>
      <w:outlineLvl w:val="1"/>
    </w:pPr>
    <w:rPr>
      <w:rFonts w:eastAsia="Calibri Light" w:cs="Calibri Light"/>
      <w:b/>
      <w:color w:val="2E74B5" w:themeColor="accent1" w:themeShade="BF"/>
      <w:sz w:val="26"/>
      <w:szCs w:val="26"/>
    </w:rPr>
  </w:style>
  <w:style w:type="paragraph" w:styleId="Ttulo3">
    <w:name w:val="heading 3"/>
    <w:basedOn w:val="Normal"/>
    <w:uiPriority w:val="9"/>
    <w:unhideWhenUsed/>
    <w:qFormat/>
    <w:pPr>
      <w:keepNext/>
      <w:keepLines/>
      <w:numPr>
        <w:ilvl w:val="2"/>
        <w:numId w:val="14"/>
      </w:numPr>
      <w:spacing w:before="40" w:after="0"/>
      <w:outlineLvl w:val="2"/>
    </w:pPr>
    <w:rPr>
      <w:rFonts w:ascii="Calibri Light" w:eastAsia="Calibri Light" w:hAnsi="Calibri Light" w:cs="Calibri Light"/>
      <w:color w:val="1F4D78" w:themeColor="accent1" w:themeShade="7F"/>
      <w:sz w:val="24"/>
      <w:szCs w:val="24"/>
    </w:rPr>
  </w:style>
  <w:style w:type="paragraph" w:styleId="Ttulo4">
    <w:name w:val="heading 4"/>
    <w:basedOn w:val="Normal"/>
    <w:uiPriority w:val="9"/>
    <w:unhideWhenUsed/>
    <w:qFormat/>
    <w:pPr>
      <w:keepNext/>
      <w:keepLines/>
      <w:numPr>
        <w:ilvl w:val="3"/>
        <w:numId w:val="14"/>
      </w:numPr>
      <w:spacing w:before="200" w:after="0"/>
      <w:outlineLvl w:val="3"/>
    </w:pPr>
    <w:rPr>
      <w:rFonts w:ascii="Arial" w:eastAsia="Arial" w:hAnsi="Arial"/>
      <w:color w:val="232323"/>
      <w:sz w:val="32"/>
      <w:szCs w:val="32"/>
    </w:rPr>
  </w:style>
  <w:style w:type="paragraph" w:styleId="Ttulo5">
    <w:name w:val="heading 5"/>
    <w:basedOn w:val="Normal"/>
    <w:uiPriority w:val="9"/>
    <w:unhideWhenUsed/>
    <w:qFormat/>
    <w:pPr>
      <w:keepNext/>
      <w:keepLines/>
      <w:numPr>
        <w:ilvl w:val="4"/>
        <w:numId w:val="14"/>
      </w:numPr>
      <w:spacing w:before="200" w:after="0"/>
      <w:outlineLvl w:val="4"/>
    </w:pPr>
    <w:rPr>
      <w:rFonts w:ascii="Arial" w:eastAsia="Arial" w:hAnsi="Arial"/>
      <w:b/>
      <w:bCs/>
      <w:color w:val="444444"/>
      <w:sz w:val="28"/>
      <w:szCs w:val="28"/>
    </w:rPr>
  </w:style>
  <w:style w:type="paragraph" w:styleId="Ttulo6">
    <w:name w:val="heading 6"/>
    <w:basedOn w:val="Normal"/>
    <w:uiPriority w:val="9"/>
    <w:unhideWhenUsed/>
    <w:qFormat/>
    <w:pPr>
      <w:keepNext/>
      <w:keepLines/>
      <w:numPr>
        <w:ilvl w:val="5"/>
        <w:numId w:val="14"/>
      </w:numPr>
      <w:spacing w:before="200" w:after="0"/>
      <w:outlineLvl w:val="5"/>
    </w:pPr>
    <w:rPr>
      <w:rFonts w:ascii="Arial" w:eastAsia="Arial" w:hAnsi="Arial"/>
      <w:i/>
      <w:iCs/>
      <w:color w:val="232323"/>
      <w:sz w:val="28"/>
      <w:szCs w:val="28"/>
    </w:rPr>
  </w:style>
  <w:style w:type="paragraph" w:styleId="Ttulo7">
    <w:name w:val="heading 7"/>
    <w:basedOn w:val="Normal"/>
    <w:uiPriority w:val="9"/>
    <w:unhideWhenUsed/>
    <w:qFormat/>
    <w:pPr>
      <w:keepNext/>
      <w:keepLines/>
      <w:numPr>
        <w:ilvl w:val="6"/>
        <w:numId w:val="14"/>
      </w:numPr>
      <w:spacing w:before="200" w:after="0"/>
      <w:outlineLvl w:val="6"/>
    </w:pPr>
    <w:rPr>
      <w:rFonts w:ascii="Arial" w:eastAsia="Arial" w:hAnsi="Arial"/>
      <w:b/>
      <w:bCs/>
      <w:color w:val="606060"/>
      <w:sz w:val="24"/>
      <w:szCs w:val="24"/>
    </w:rPr>
  </w:style>
  <w:style w:type="paragraph" w:styleId="Ttulo8">
    <w:name w:val="heading 8"/>
    <w:basedOn w:val="Normal"/>
    <w:uiPriority w:val="9"/>
    <w:unhideWhenUsed/>
    <w:qFormat/>
    <w:pPr>
      <w:keepNext/>
      <w:keepLines/>
      <w:numPr>
        <w:ilvl w:val="7"/>
        <w:numId w:val="14"/>
      </w:numPr>
      <w:spacing w:before="200" w:after="0"/>
      <w:outlineLvl w:val="7"/>
    </w:pPr>
    <w:rPr>
      <w:rFonts w:ascii="Arial" w:eastAsia="Arial" w:hAnsi="Arial"/>
      <w:color w:val="444444"/>
      <w:sz w:val="24"/>
      <w:szCs w:val="24"/>
    </w:rPr>
  </w:style>
  <w:style w:type="paragraph" w:styleId="Ttulo9">
    <w:name w:val="heading 9"/>
    <w:basedOn w:val="Normal"/>
    <w:uiPriority w:val="9"/>
    <w:unhideWhenUsed/>
    <w:qFormat/>
    <w:pPr>
      <w:keepNext/>
      <w:keepLines/>
      <w:numPr>
        <w:ilvl w:val="8"/>
        <w:numId w:val="14"/>
      </w:numPr>
      <w:spacing w:before="200" w:after="0"/>
      <w:outlineLvl w:val="8"/>
    </w:pPr>
    <w:rPr>
      <w:rFonts w:ascii="Arial" w:eastAsia="Arial" w:hAnsi="Arial"/>
      <w:i/>
      <w:iCs/>
      <w:color w:val="444444"/>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unhideWhenUsed/>
    <w:rPr>
      <w:color w:val="0000FF"/>
      <w:u w:val="single"/>
    </w:rPr>
  </w:style>
  <w:style w:type="character" w:customStyle="1" w:styleId="FootnoteTextChar">
    <w:name w:val="Footnote Text Char"/>
    <w:basedOn w:val="Fuentedeprrafopredeter"/>
    <w:uiPriority w:val="99"/>
    <w:semiHidden/>
    <w:qFormat/>
    <w:rPr>
      <w:sz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qFormat/>
    <w:rPr>
      <w:rFonts w:cs="Times New Roman"/>
      <w:vertAlign w:val="superscript"/>
    </w:rPr>
  </w:style>
  <w:style w:type="character" w:customStyle="1" w:styleId="Ttulo1Car">
    <w:name w:val="Título 1 Car"/>
    <w:basedOn w:val="Fuentedeprrafopredeter"/>
    <w:uiPriority w:val="9"/>
    <w:qFormat/>
    <w:rPr>
      <w:rFonts w:ascii="Calibri Light" w:eastAsia="Calibri Light" w:hAnsi="Calibri Light" w:cs="Calibri Light"/>
      <w:color w:val="2E74B5" w:themeColor="accent1" w:themeShade="BF"/>
      <w:sz w:val="32"/>
      <w:szCs w:val="32"/>
    </w:rPr>
  </w:style>
  <w:style w:type="character" w:customStyle="1" w:styleId="TextonotapieCar">
    <w:name w:val="Texto nota pie Car"/>
    <w:basedOn w:val="Fuentedeprrafopredeter"/>
    <w:uiPriority w:val="99"/>
    <w:qFormat/>
    <w:rPr>
      <w:rFonts w:ascii="Times New Roman" w:eastAsia="Times New Roman" w:hAnsi="Times New Roman" w:cs="Times New Roman"/>
      <w:sz w:val="20"/>
      <w:szCs w:val="20"/>
      <w:lang w:val="en-US"/>
    </w:rPr>
  </w:style>
  <w:style w:type="character" w:customStyle="1" w:styleId="Ttulo2Car">
    <w:name w:val="Título 2 Car"/>
    <w:basedOn w:val="Fuentedeprrafopredeter"/>
    <w:uiPriority w:val="9"/>
    <w:qFormat/>
    <w:rPr>
      <w:rFonts w:ascii="Calibri Light" w:eastAsia="Calibri Light" w:hAnsi="Calibri Light" w:cs="Calibri Light"/>
      <w:color w:val="2E74B5" w:themeColor="accent1" w:themeShade="BF"/>
      <w:sz w:val="26"/>
      <w:szCs w:val="26"/>
    </w:rPr>
  </w:style>
  <w:style w:type="character" w:customStyle="1" w:styleId="Ttulo3Car">
    <w:name w:val="Título 3 Car"/>
    <w:basedOn w:val="Fuentedeprrafopredeter"/>
    <w:uiPriority w:val="9"/>
    <w:qFormat/>
    <w:rPr>
      <w:rFonts w:ascii="Calibri Light" w:eastAsia="Calibri Light" w:hAnsi="Calibri Light" w:cs="Calibri Light"/>
      <w:color w:val="1F4D78" w:themeColor="accent1" w:themeShade="7F"/>
      <w:sz w:val="24"/>
      <w:szCs w:val="24"/>
    </w:rPr>
  </w:style>
  <w:style w:type="character" w:styleId="Refdecomentario">
    <w:name w:val="annotation reference"/>
    <w:basedOn w:val="Fuentedeprrafopredeter"/>
    <w:uiPriority w:val="99"/>
    <w:semiHidden/>
    <w:unhideWhenUsed/>
    <w:qFormat/>
    <w:rPr>
      <w:sz w:val="16"/>
      <w:szCs w:val="16"/>
    </w:rPr>
  </w:style>
  <w:style w:type="character" w:customStyle="1" w:styleId="TextocomentarioCar">
    <w:name w:val="Texto comentario Car"/>
    <w:basedOn w:val="Fuentedeprrafopredeter"/>
    <w:uiPriority w:val="99"/>
    <w:semiHidden/>
    <w:qFormat/>
    <w:rPr>
      <w:sz w:val="20"/>
      <w:szCs w:val="20"/>
    </w:rPr>
  </w:style>
  <w:style w:type="character" w:customStyle="1" w:styleId="AsuntodelcomentarioCar">
    <w:name w:val="Asunto del comentario Car"/>
    <w:basedOn w:val="TextocomentarioCar"/>
    <w:uiPriority w:val="99"/>
    <w:semiHidden/>
    <w:qFormat/>
    <w:rPr>
      <w:b/>
      <w:bCs/>
      <w:sz w:val="20"/>
      <w:szCs w:val="20"/>
    </w:rPr>
  </w:style>
  <w:style w:type="character" w:customStyle="1" w:styleId="TextodegloboCar">
    <w:name w:val="Texto de globo Car"/>
    <w:basedOn w:val="Fuentedeprrafopredeter"/>
    <w:uiPriority w:val="99"/>
    <w:semiHidden/>
    <w:qFormat/>
    <w:rPr>
      <w:rFonts w:ascii="Segoe UI" w:hAnsi="Segoe UI" w:cs="Segoe UI"/>
      <w:sz w:val="18"/>
      <w:szCs w:val="18"/>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uiPriority w:val="99"/>
    <w:qFormat/>
  </w:style>
  <w:style w:type="character" w:customStyle="1" w:styleId="ListLabel1">
    <w:name w:val="ListLabel 1"/>
    <w:qFormat/>
    <w:rPr>
      <w:rFonts w:cs="Times New Roman"/>
      <w:b/>
      <w:i w:val="0"/>
      <w:sz w:val="28"/>
      <w:u w:val="none"/>
    </w:rPr>
  </w:style>
  <w:style w:type="character" w:customStyle="1" w:styleId="ListLabel2">
    <w:name w:val="ListLabel 2"/>
    <w:qFormat/>
    <w:rPr>
      <w:rFonts w:cs="Times New Roman"/>
      <w:b/>
      <w:i w:val="0"/>
      <w:sz w:val="24"/>
      <w:u w:val="none"/>
    </w:rPr>
  </w:style>
  <w:style w:type="character" w:customStyle="1" w:styleId="ListLabel3">
    <w:name w:val="ListLabel 3"/>
    <w:qFormat/>
    <w:rPr>
      <w:rFonts w:cs="Times New Roman"/>
      <w:b w:val="0"/>
      <w:i w:val="0"/>
      <w:sz w:val="24"/>
      <w:u w:val="none"/>
    </w:rPr>
  </w:style>
  <w:style w:type="character" w:customStyle="1" w:styleId="ListLabel4">
    <w:name w:val="ListLabel 4"/>
    <w:qFormat/>
    <w:rPr>
      <w:rFonts w:cs="Times New Roman"/>
      <w:b w:val="0"/>
      <w:i w:val="0"/>
      <w:sz w:val="24"/>
      <w:u w:val="none"/>
    </w:rPr>
  </w:style>
  <w:style w:type="character" w:customStyle="1" w:styleId="ListLabel5">
    <w:name w:val="ListLabel 5"/>
    <w:qFormat/>
    <w:rPr>
      <w:rFonts w:cs="Times New Roman"/>
      <w:b/>
      <w:i w:val="0"/>
      <w:sz w:val="24"/>
      <w:u w:val="none"/>
    </w:rPr>
  </w:style>
  <w:style w:type="character" w:customStyle="1" w:styleId="ListLabel6">
    <w:name w:val="ListLabel 6"/>
    <w:qFormat/>
    <w:rPr>
      <w:rFonts w:cs="Times New Roman"/>
      <w:b w:val="0"/>
      <w:i w:val="0"/>
      <w:sz w:val="24"/>
      <w:u w:val="none"/>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Calibri" w:eastAsia="Times New Roman" w:hAnsi="Calibri" w:cs="Times New Roman"/>
      <w:sz w:val="23"/>
    </w:rPr>
  </w:style>
  <w:style w:type="character" w:customStyle="1" w:styleId="ListLabel11">
    <w:name w:val="ListLabel 11"/>
    <w:qFormat/>
    <w:rPr>
      <w:rFonts w:eastAsia="Times New Roman"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sz w:val="23"/>
    </w:rPr>
  </w:style>
  <w:style w:type="character" w:customStyle="1" w:styleId="ListLabel19">
    <w:name w:val="ListLabel 19"/>
    <w:qFormat/>
    <w:rPr>
      <w:rFonts w:cs="Times New Roman"/>
      <w:sz w:val="23"/>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39">
    <w:name w:val="ListLabel 39"/>
    <w:qFormat/>
    <w:rPr>
      <w:rFonts w:ascii="Calibri" w:hAnsi="Calibri" w:cs="Times New Roman"/>
      <w:sz w:val="23"/>
    </w:rPr>
  </w:style>
  <w:style w:type="character" w:customStyle="1" w:styleId="ListLabel40">
    <w:name w:val="ListLabel 40"/>
    <w:qFormat/>
    <w:rPr>
      <w:rFonts w:cs="Courier New"/>
    </w:rPr>
  </w:style>
  <w:style w:type="character" w:customStyle="1" w:styleId="ListLabel41">
    <w:name w:val="ListLabel 41"/>
    <w:qFormat/>
    <w:rPr>
      <w:rFonts w:ascii="Calibri" w:hAnsi="Calibri" w:cs="Wingdings"/>
      <w:sz w:val="23"/>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sz w:val="23"/>
    </w:rPr>
  </w:style>
  <w:style w:type="character" w:customStyle="1" w:styleId="ListLabel58">
    <w:name w:val="ListLabel 58"/>
    <w:qFormat/>
    <w:rPr>
      <w:rFonts w:cs="Times New Roman"/>
      <w:sz w:val="23"/>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Calibri" w:hAnsi="Calibri" w:cs="Times New Roman"/>
      <w:sz w:val="23"/>
    </w:rPr>
  </w:style>
  <w:style w:type="character" w:customStyle="1" w:styleId="ListLabel94">
    <w:name w:val="ListLabel 94"/>
    <w:qFormat/>
    <w:rPr>
      <w:rFonts w:cs="Courier New"/>
    </w:rPr>
  </w:style>
  <w:style w:type="character" w:customStyle="1" w:styleId="ListLabel95">
    <w:name w:val="ListLabel 95"/>
    <w:qFormat/>
    <w:rPr>
      <w:rFonts w:ascii="Calibri" w:hAnsi="Calibri" w:cs="Wingdings"/>
      <w:sz w:val="23"/>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Times New Roman"/>
      <w:sz w:val="23"/>
    </w:rPr>
  </w:style>
  <w:style w:type="character" w:customStyle="1" w:styleId="ListLabel112">
    <w:name w:val="ListLabel 112"/>
    <w:qFormat/>
    <w:rPr>
      <w:rFonts w:cs="Times New Roman"/>
      <w:sz w:val="23"/>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Calibri" w:hAnsi="Calibri" w:cs="Times New Roman"/>
      <w:sz w:val="23"/>
    </w:rPr>
  </w:style>
  <w:style w:type="character" w:customStyle="1" w:styleId="ListLabel148">
    <w:name w:val="ListLabel 148"/>
    <w:qFormat/>
    <w:rPr>
      <w:rFonts w:cs="Courier New"/>
    </w:rPr>
  </w:style>
  <w:style w:type="character" w:customStyle="1" w:styleId="ListLabel149">
    <w:name w:val="ListLabel 149"/>
    <w:qFormat/>
    <w:rPr>
      <w:rFonts w:ascii="Calibri" w:hAnsi="Calibri" w:cs="Wingdings"/>
      <w:sz w:val="23"/>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Times New Roman"/>
      <w:sz w:val="23"/>
    </w:rPr>
  </w:style>
  <w:style w:type="character" w:customStyle="1" w:styleId="ListLabel166">
    <w:name w:val="ListLabel 166"/>
    <w:qFormat/>
    <w:rPr>
      <w:rFonts w:cs="Times New Roman"/>
      <w:sz w:val="23"/>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ascii="Calibri" w:hAnsi="Calibri" w:cs="Times New Roman"/>
      <w:sz w:val="23"/>
    </w:rPr>
  </w:style>
  <w:style w:type="character" w:customStyle="1" w:styleId="ListLabel202">
    <w:name w:val="ListLabel 202"/>
    <w:qFormat/>
    <w:rPr>
      <w:rFonts w:cs="Courier New"/>
    </w:rPr>
  </w:style>
  <w:style w:type="character" w:customStyle="1" w:styleId="ListLabel203">
    <w:name w:val="ListLabel 203"/>
    <w:qFormat/>
    <w:rPr>
      <w:rFonts w:ascii="Calibri" w:hAnsi="Calibri" w:cs="Wingdings"/>
      <w:sz w:val="23"/>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Times New Roman"/>
      <w:sz w:val="23"/>
    </w:rPr>
  </w:style>
  <w:style w:type="character" w:customStyle="1" w:styleId="ListLabel220">
    <w:name w:val="ListLabel 220"/>
    <w:qFormat/>
    <w:rPr>
      <w:rFonts w:cs="Times New Roman"/>
      <w:sz w:val="23"/>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ascii="Calibri" w:hAnsi="Calibri" w:cs="Times New Roman"/>
      <w:sz w:val="23"/>
    </w:rPr>
  </w:style>
  <w:style w:type="character" w:customStyle="1" w:styleId="ListLabel256">
    <w:name w:val="ListLabel 256"/>
    <w:qFormat/>
    <w:rPr>
      <w:rFonts w:cs="Courier New"/>
    </w:rPr>
  </w:style>
  <w:style w:type="character" w:customStyle="1" w:styleId="ListLabel257">
    <w:name w:val="ListLabel 257"/>
    <w:qFormat/>
    <w:rPr>
      <w:rFonts w:ascii="Calibri" w:hAnsi="Calibri" w:cs="Wingdings"/>
      <w:sz w:val="23"/>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Times New Roman"/>
      <w:sz w:val="23"/>
    </w:rPr>
  </w:style>
  <w:style w:type="character" w:customStyle="1" w:styleId="ListLabel274">
    <w:name w:val="ListLabel 274"/>
    <w:qFormat/>
    <w:rPr>
      <w:rFonts w:cs="Times New Roman"/>
      <w:sz w:val="23"/>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Courier New"/>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Courier New"/>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ascii="Calibri" w:hAnsi="Calibri" w:cs="Times New Roman"/>
      <w:sz w:val="23"/>
    </w:rPr>
  </w:style>
  <w:style w:type="character" w:customStyle="1" w:styleId="ListLabel310">
    <w:name w:val="ListLabel 310"/>
    <w:qFormat/>
    <w:rPr>
      <w:rFonts w:cs="Courier New"/>
    </w:rPr>
  </w:style>
  <w:style w:type="character" w:customStyle="1" w:styleId="ListLabel311">
    <w:name w:val="ListLabel 311"/>
    <w:qFormat/>
    <w:rPr>
      <w:rFonts w:ascii="Calibri" w:hAnsi="Calibri" w:cs="Wingdings"/>
      <w:sz w:val="23"/>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Times New Roman"/>
      <w:sz w:val="23"/>
    </w:rPr>
  </w:style>
  <w:style w:type="character" w:customStyle="1" w:styleId="ListLabel328">
    <w:name w:val="ListLabel 328"/>
    <w:qFormat/>
    <w:rPr>
      <w:rFonts w:cs="Times New Roman"/>
      <w:sz w:val="23"/>
    </w:rPr>
  </w:style>
  <w:style w:type="character" w:customStyle="1" w:styleId="ListLabel329">
    <w:name w:val="ListLabel 329"/>
    <w:qFormat/>
    <w:rPr>
      <w:rFonts w:cs="Times New Roman"/>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Courier New"/>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Courier New"/>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Courier New"/>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TDC2Car">
    <w:name w:val="TDC 2 Car"/>
    <w:basedOn w:val="Fuentedeprrafopredeter"/>
    <w:uiPriority w:val="39"/>
    <w:qFormat/>
    <w:rPr>
      <w:rFonts w:ascii="Calibri" w:eastAsia="Times New Roman" w:hAnsi="Calibri" w:cs="Times New Roman"/>
      <w:caps/>
      <w:sz w:val="24"/>
      <w:szCs w:val="24"/>
      <w:lang w:val="en-US" w:eastAsia="es-ES"/>
    </w:rPr>
  </w:style>
  <w:style w:type="character" w:customStyle="1" w:styleId="ListLabel363">
    <w:name w:val="ListLabel 363"/>
    <w:qFormat/>
    <w:rPr>
      <w:rFonts w:ascii="Calibri" w:hAnsi="Calibri" w:cs="Times New Roman"/>
      <w:sz w:val="23"/>
    </w:rPr>
  </w:style>
  <w:style w:type="character" w:customStyle="1" w:styleId="ListLabel364">
    <w:name w:val="ListLabel 364"/>
    <w:qFormat/>
    <w:rPr>
      <w:rFonts w:cs="Courier New"/>
    </w:rPr>
  </w:style>
  <w:style w:type="character" w:customStyle="1" w:styleId="ListLabel365">
    <w:name w:val="ListLabel 365"/>
    <w:qFormat/>
    <w:rPr>
      <w:rFonts w:cs="Wingdings"/>
      <w:sz w:val="23"/>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Courier New"/>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Times New Roman"/>
      <w:sz w:val="23"/>
    </w:rPr>
  </w:style>
  <w:style w:type="character" w:customStyle="1" w:styleId="ListLabel382">
    <w:name w:val="ListLabel 382"/>
    <w:qFormat/>
    <w:rPr>
      <w:rFonts w:cs="Times New Roman"/>
      <w:sz w:val="23"/>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Courier New"/>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Courier New"/>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Courier New"/>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Times New Roman"/>
      <w:sz w:val="23"/>
    </w:rPr>
  </w:style>
  <w:style w:type="character" w:customStyle="1" w:styleId="ListLabel418">
    <w:name w:val="ListLabel 418"/>
    <w:qFormat/>
    <w:rPr>
      <w:rFonts w:cs="Courier New"/>
    </w:rPr>
  </w:style>
  <w:style w:type="character" w:customStyle="1" w:styleId="ListLabel419">
    <w:name w:val="ListLabel 419"/>
    <w:qFormat/>
    <w:rPr>
      <w:rFonts w:ascii="Calibri" w:hAnsi="Calibri"/>
      <w:color w:val="00000A"/>
      <w:sz w:val="23"/>
      <w:u w:val="none"/>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Courier New"/>
    </w:rPr>
  </w:style>
  <w:style w:type="character" w:customStyle="1" w:styleId="ListLabel427">
    <w:name w:val="ListLabel 427"/>
    <w:qFormat/>
    <w:rPr>
      <w:rFonts w:cs="Courier New"/>
    </w:rPr>
  </w:style>
  <w:style w:type="character" w:customStyle="1" w:styleId="ListLabel428">
    <w:name w:val="ListLabel 428"/>
    <w:qFormat/>
    <w:rPr>
      <w:rFonts w:cs="Courier New"/>
    </w:rPr>
  </w:style>
  <w:style w:type="character" w:customStyle="1" w:styleId="ListLabel429">
    <w:name w:val="ListLabel 429"/>
    <w:qFormat/>
    <w:rPr>
      <w:rFonts w:cs="Times New Roman"/>
      <w:b w:val="0"/>
      <w:i w:val="0"/>
      <w:color w:val="00000A"/>
      <w:sz w:val="24"/>
    </w:rPr>
  </w:style>
  <w:style w:type="character" w:customStyle="1" w:styleId="ListLabel430">
    <w:name w:val="ListLabel 430"/>
    <w:qFormat/>
    <w:rPr>
      <w:rFonts w:cs="Symbol"/>
      <w:b w:val="0"/>
      <w:i w:val="0"/>
      <w:color w:val="000000"/>
      <w:sz w:val="24"/>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Courier New"/>
    </w:rPr>
  </w:style>
  <w:style w:type="character" w:customStyle="1" w:styleId="ListLabel439">
    <w:name w:val="ListLabel 439"/>
    <w:qFormat/>
    <w:rPr>
      <w:rFonts w:cs="Courier New"/>
    </w:rPr>
  </w:style>
  <w:style w:type="character" w:customStyle="1" w:styleId="ListLabel440">
    <w:name w:val="ListLabel 440"/>
    <w:qFormat/>
    <w:rPr>
      <w:rFonts w:cs="Courier New"/>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rFonts w:cs="Times New Roman"/>
      <w:sz w:val="23"/>
    </w:rPr>
  </w:style>
  <w:style w:type="character" w:customStyle="1" w:styleId="ListLabel445">
    <w:name w:val="ListLabel 445"/>
    <w:qFormat/>
    <w:rPr>
      <w:rFonts w:cs="Courier New"/>
    </w:rPr>
  </w:style>
  <w:style w:type="character" w:customStyle="1" w:styleId="ListLabel446">
    <w:name w:val="ListLabel 446"/>
    <w:qFormat/>
    <w:rPr>
      <w:rFonts w:cs="Wingdings"/>
      <w:sz w:val="23"/>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Courier New"/>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Courier New"/>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Times New Roman"/>
      <w:sz w:val="23"/>
    </w:rPr>
  </w:style>
  <w:style w:type="character" w:customStyle="1" w:styleId="ListLabel490">
    <w:name w:val="ListLabel 490"/>
    <w:qFormat/>
    <w:rPr>
      <w:rFonts w:cs="Courier New"/>
    </w:rPr>
  </w:style>
  <w:style w:type="character" w:customStyle="1" w:styleId="ListLabel491">
    <w:name w:val="ListLabel 491"/>
    <w:qFormat/>
    <w:rPr>
      <w:rFonts w:cs="Symbol"/>
      <w:color w:val="00000A"/>
      <w:sz w:val="23"/>
      <w:u w:val="none"/>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rPr>
  </w:style>
  <w:style w:type="character" w:customStyle="1" w:styleId="ListLabel511">
    <w:name w:val="ListLabel 511"/>
    <w:qFormat/>
    <w:rPr>
      <w:rFonts w:cs="Symbol"/>
    </w:rPr>
  </w:style>
  <w:style w:type="character" w:customStyle="1" w:styleId="ListLabel512">
    <w:name w:val="ListLabel 512"/>
    <w:qFormat/>
    <w:rPr>
      <w:rFonts w:cs="Symbol"/>
    </w:rPr>
  </w:style>
  <w:style w:type="character" w:customStyle="1" w:styleId="ListLabel513">
    <w:name w:val="ListLabel 513"/>
    <w:qFormat/>
    <w:rPr>
      <w:rFonts w:cs="Times New Roman"/>
      <w:sz w:val="23"/>
    </w:rPr>
  </w:style>
  <w:style w:type="character" w:customStyle="1" w:styleId="ListLabel514">
    <w:name w:val="ListLabel 514"/>
    <w:qFormat/>
    <w:rPr>
      <w:rFonts w:cs="Courier New"/>
    </w:rPr>
  </w:style>
  <w:style w:type="character" w:customStyle="1" w:styleId="ListLabel515">
    <w:name w:val="ListLabel 515"/>
    <w:qFormat/>
    <w:rPr>
      <w:rFonts w:cs="Wingdings"/>
      <w:sz w:val="23"/>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Courier New"/>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Times New Roman"/>
      <w:sz w:val="23"/>
    </w:rPr>
  </w:style>
  <w:style w:type="character" w:customStyle="1" w:styleId="ListLabel559">
    <w:name w:val="ListLabel 559"/>
    <w:qFormat/>
    <w:rPr>
      <w:rFonts w:cs="Courier New"/>
    </w:rPr>
  </w:style>
  <w:style w:type="character" w:customStyle="1" w:styleId="ListLabel560">
    <w:name w:val="ListLabel 560"/>
    <w:qFormat/>
    <w:rPr>
      <w:rFonts w:cs="Symbol"/>
      <w:color w:val="00000A"/>
      <w:sz w:val="23"/>
      <w:u w:val="none"/>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Times New Roman"/>
      <w:sz w:val="23"/>
    </w:rPr>
  </w:style>
  <w:style w:type="character" w:customStyle="1" w:styleId="ListLabel577">
    <w:name w:val="ListLabel 577"/>
    <w:qFormat/>
    <w:rPr>
      <w:rFonts w:cs="Courier New"/>
    </w:rPr>
  </w:style>
  <w:style w:type="character" w:customStyle="1" w:styleId="ListLabel578">
    <w:name w:val="ListLabel 578"/>
    <w:qFormat/>
    <w:rPr>
      <w:rFonts w:cs="Wingdings"/>
      <w:sz w:val="23"/>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Courier New"/>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Courier New"/>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Courier New"/>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Courier New"/>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Times New Roman"/>
      <w:sz w:val="23"/>
    </w:rPr>
  </w:style>
  <w:style w:type="character" w:customStyle="1" w:styleId="ListLabel622">
    <w:name w:val="ListLabel 622"/>
    <w:qFormat/>
    <w:rPr>
      <w:rFonts w:cs="Courier New"/>
    </w:rPr>
  </w:style>
  <w:style w:type="character" w:customStyle="1" w:styleId="ListLabel623">
    <w:name w:val="ListLabel 623"/>
    <w:qFormat/>
    <w:rPr>
      <w:rFonts w:cs="Symbol"/>
      <w:color w:val="00000A"/>
      <w:sz w:val="23"/>
      <w:u w:val="none"/>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Times New Roman"/>
      <w:sz w:val="23"/>
    </w:rPr>
  </w:style>
  <w:style w:type="character" w:customStyle="1" w:styleId="ListLabel640">
    <w:name w:val="ListLabel 640"/>
    <w:qFormat/>
    <w:rPr>
      <w:rFonts w:cs="Courier New"/>
    </w:rPr>
  </w:style>
  <w:style w:type="character" w:customStyle="1" w:styleId="ListLabel641">
    <w:name w:val="ListLabel 641"/>
    <w:qFormat/>
    <w:rPr>
      <w:rFonts w:cs="Wingdings"/>
      <w:sz w:val="23"/>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Courier New"/>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Courier New"/>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Courier New"/>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Courier New"/>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Times New Roman"/>
      <w:sz w:val="23"/>
    </w:rPr>
  </w:style>
  <w:style w:type="character" w:customStyle="1" w:styleId="ListLabel685">
    <w:name w:val="ListLabel 685"/>
    <w:qFormat/>
    <w:rPr>
      <w:rFonts w:cs="Courier New"/>
    </w:rPr>
  </w:style>
  <w:style w:type="character" w:customStyle="1" w:styleId="ListLabel686">
    <w:name w:val="ListLabel 686"/>
    <w:qFormat/>
    <w:rPr>
      <w:rFonts w:cs="Symbol"/>
      <w:color w:val="00000A"/>
      <w:sz w:val="23"/>
      <w:u w:val="none"/>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Times New Roman"/>
      <w:sz w:val="23"/>
    </w:rPr>
  </w:style>
  <w:style w:type="character" w:customStyle="1" w:styleId="ListLabel703">
    <w:name w:val="ListLabel 703"/>
    <w:qFormat/>
    <w:rPr>
      <w:rFonts w:cs="Courier New"/>
    </w:rPr>
  </w:style>
  <w:style w:type="character" w:customStyle="1" w:styleId="ListLabel704">
    <w:name w:val="ListLabel 704"/>
    <w:qFormat/>
    <w:rPr>
      <w:rFonts w:cs="Wingdings"/>
      <w:sz w:val="23"/>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Courier New"/>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Symbo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Courier New"/>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Courier New"/>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Courier New"/>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Times New Roman"/>
      <w:sz w:val="23"/>
    </w:rPr>
  </w:style>
  <w:style w:type="character" w:customStyle="1" w:styleId="ListLabel748">
    <w:name w:val="ListLabel 748"/>
    <w:qFormat/>
    <w:rPr>
      <w:rFonts w:cs="Courier New"/>
    </w:rPr>
  </w:style>
  <w:style w:type="character" w:customStyle="1" w:styleId="ListLabel749">
    <w:name w:val="ListLabel 749"/>
    <w:qFormat/>
    <w:rPr>
      <w:rFonts w:cs="Symbol"/>
      <w:color w:val="00000A"/>
      <w:sz w:val="23"/>
      <w:u w:val="none"/>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Times New Roman"/>
      <w:sz w:val="23"/>
    </w:rPr>
  </w:style>
  <w:style w:type="character" w:customStyle="1" w:styleId="ListLabel766">
    <w:name w:val="ListLabel 766"/>
    <w:qFormat/>
    <w:rPr>
      <w:rFonts w:cs="Courier New"/>
    </w:rPr>
  </w:style>
  <w:style w:type="character" w:customStyle="1" w:styleId="ListLabel767">
    <w:name w:val="ListLabel 767"/>
    <w:qFormat/>
    <w:rPr>
      <w:rFonts w:cs="Wingdings"/>
      <w:sz w:val="23"/>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Courier New"/>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Courier New"/>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cs="Symbol"/>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Courier New"/>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Courier New"/>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Times New Roman"/>
      <w:sz w:val="23"/>
    </w:rPr>
  </w:style>
  <w:style w:type="character" w:customStyle="1" w:styleId="ListLabel811">
    <w:name w:val="ListLabel 811"/>
    <w:qFormat/>
    <w:rPr>
      <w:rFonts w:cs="Courier New"/>
    </w:rPr>
  </w:style>
  <w:style w:type="character" w:customStyle="1" w:styleId="ListLabel812">
    <w:name w:val="ListLabel 812"/>
    <w:qFormat/>
    <w:rPr>
      <w:rFonts w:cs="Symbol"/>
      <w:color w:val="00000A"/>
      <w:sz w:val="23"/>
      <w:u w:val="none"/>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Times New Roman"/>
      <w:sz w:val="23"/>
    </w:rPr>
  </w:style>
  <w:style w:type="character" w:customStyle="1" w:styleId="ListLabel829">
    <w:name w:val="ListLabel 829"/>
    <w:qFormat/>
    <w:rPr>
      <w:rFonts w:cs="Courier New"/>
    </w:rPr>
  </w:style>
  <w:style w:type="character" w:customStyle="1" w:styleId="ListLabel830">
    <w:name w:val="ListLabel 830"/>
    <w:qFormat/>
    <w:rPr>
      <w:rFonts w:cs="Wingdings"/>
      <w:sz w:val="23"/>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cs="Symbol"/>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Courier New"/>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Courier New"/>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Times New Roman"/>
      <w:sz w:val="23"/>
    </w:rPr>
  </w:style>
  <w:style w:type="character" w:customStyle="1" w:styleId="ListLabel874">
    <w:name w:val="ListLabel 874"/>
    <w:qFormat/>
    <w:rPr>
      <w:rFonts w:cs="Courier New"/>
    </w:rPr>
  </w:style>
  <w:style w:type="character" w:customStyle="1" w:styleId="ListLabel875">
    <w:name w:val="ListLabel 875"/>
    <w:qFormat/>
    <w:rPr>
      <w:rFonts w:cs="Symbol"/>
      <w:color w:val="00000A"/>
      <w:sz w:val="23"/>
      <w:u w:val="none"/>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Times New Roman"/>
      <w:sz w:val="23"/>
    </w:rPr>
  </w:style>
  <w:style w:type="character" w:customStyle="1" w:styleId="ListLabel892">
    <w:name w:val="ListLabel 892"/>
    <w:qFormat/>
    <w:rPr>
      <w:rFonts w:cs="Courier New"/>
    </w:rPr>
  </w:style>
  <w:style w:type="character" w:customStyle="1" w:styleId="ListLabel893">
    <w:name w:val="ListLabel 893"/>
    <w:qFormat/>
    <w:rPr>
      <w:rFonts w:cs="Wingdings"/>
      <w:sz w:val="23"/>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Courier New"/>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Courier New"/>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cs="Symbol"/>
    </w:rPr>
  </w:style>
  <w:style w:type="character" w:customStyle="1" w:styleId="ListLabel913">
    <w:name w:val="ListLabel 913"/>
    <w:qFormat/>
    <w:rPr>
      <w:rFonts w:cs="Courier New"/>
    </w:rPr>
  </w:style>
  <w:style w:type="character" w:customStyle="1" w:styleId="ListLabel914">
    <w:name w:val="ListLabel 914"/>
    <w:qFormat/>
    <w:rPr>
      <w:rFonts w:cs="Wingdings"/>
    </w:rPr>
  </w:style>
  <w:style w:type="character" w:customStyle="1" w:styleId="ListLabel915">
    <w:name w:val="ListLabel 915"/>
    <w:qFormat/>
    <w:rPr>
      <w:rFonts w:cs="Symbol"/>
    </w:rPr>
  </w:style>
  <w:style w:type="character" w:customStyle="1" w:styleId="ListLabel916">
    <w:name w:val="ListLabel 916"/>
    <w:qFormat/>
    <w:rPr>
      <w:rFonts w:cs="Courier New"/>
    </w:rPr>
  </w:style>
  <w:style w:type="character" w:customStyle="1" w:styleId="ListLabel917">
    <w:name w:val="ListLabel 917"/>
    <w:qFormat/>
    <w:rPr>
      <w:rFonts w:cs="Wingdings"/>
    </w:rPr>
  </w:style>
  <w:style w:type="character" w:customStyle="1" w:styleId="ListLabel918">
    <w:name w:val="ListLabel 918"/>
    <w:qFormat/>
    <w:rPr>
      <w:rFonts w:cs="Courier New"/>
    </w:rPr>
  </w:style>
  <w:style w:type="character" w:customStyle="1" w:styleId="ListLabel919">
    <w:name w:val="ListLabel 919"/>
    <w:qFormat/>
    <w:rPr>
      <w:rFonts w:cs="Courier New"/>
    </w:rPr>
  </w:style>
  <w:style w:type="character" w:customStyle="1" w:styleId="ListLabel920">
    <w:name w:val="ListLabel 920"/>
    <w:qFormat/>
    <w:rPr>
      <w:rFonts w:cs="Wingdings"/>
    </w:rPr>
  </w:style>
  <w:style w:type="character" w:customStyle="1" w:styleId="ListLabel921">
    <w:name w:val="ListLabel 921"/>
    <w:qFormat/>
    <w:rPr>
      <w:rFonts w:cs="Symbol"/>
    </w:rPr>
  </w:style>
  <w:style w:type="character" w:customStyle="1" w:styleId="ListLabel922">
    <w:name w:val="ListLabel 922"/>
    <w:qFormat/>
    <w:rPr>
      <w:rFonts w:cs="Courier New"/>
    </w:rPr>
  </w:style>
  <w:style w:type="character" w:customStyle="1" w:styleId="ListLabel923">
    <w:name w:val="ListLabel 923"/>
    <w:qFormat/>
    <w:rPr>
      <w:rFonts w:cs="Wingdings"/>
    </w:rPr>
  </w:style>
  <w:style w:type="character" w:customStyle="1" w:styleId="ListLabel924">
    <w:name w:val="ListLabel 924"/>
    <w:qFormat/>
    <w:rPr>
      <w:rFonts w:cs="Symbol"/>
    </w:rPr>
  </w:style>
  <w:style w:type="character" w:customStyle="1" w:styleId="ListLabel925">
    <w:name w:val="ListLabel 925"/>
    <w:qFormat/>
    <w:rPr>
      <w:rFonts w:cs="Courier New"/>
    </w:rPr>
  </w:style>
  <w:style w:type="character" w:customStyle="1" w:styleId="ListLabel926">
    <w:name w:val="ListLabel 926"/>
    <w:qFormat/>
    <w:rPr>
      <w:rFonts w:cs="Wingdings"/>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Wingdings"/>
    </w:rPr>
  </w:style>
  <w:style w:type="character" w:customStyle="1" w:styleId="ListLabel930">
    <w:name w:val="ListLabel 930"/>
    <w:qFormat/>
    <w:rPr>
      <w:rFonts w:cs="Symbol"/>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Times New Roman"/>
      <w:sz w:val="23"/>
    </w:rPr>
  </w:style>
  <w:style w:type="character" w:customStyle="1" w:styleId="ListLabel937">
    <w:name w:val="ListLabel 937"/>
    <w:qFormat/>
    <w:rPr>
      <w:rFonts w:cs="Courier New"/>
    </w:rPr>
  </w:style>
  <w:style w:type="character" w:customStyle="1" w:styleId="ListLabel938">
    <w:name w:val="ListLabel 938"/>
    <w:qFormat/>
    <w:rPr>
      <w:rFonts w:cs="Symbol"/>
      <w:color w:val="00000A"/>
      <w:sz w:val="23"/>
      <w:u w:val="none"/>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Times New Roman"/>
      <w:sz w:val="23"/>
    </w:rPr>
  </w:style>
  <w:style w:type="character" w:customStyle="1" w:styleId="ListLabel955">
    <w:name w:val="ListLabel 955"/>
    <w:qFormat/>
    <w:rPr>
      <w:rFonts w:cs="Courier New"/>
    </w:rPr>
  </w:style>
  <w:style w:type="character" w:customStyle="1" w:styleId="ListLabel956">
    <w:name w:val="ListLabel 956"/>
    <w:qFormat/>
    <w:rPr>
      <w:rFonts w:cs="Wingdings"/>
      <w:sz w:val="23"/>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cs="Symbol"/>
    </w:rPr>
  </w:style>
  <w:style w:type="character" w:customStyle="1" w:styleId="ListLabel961">
    <w:name w:val="ListLabel 961"/>
    <w:qFormat/>
    <w:rPr>
      <w:rFonts w:cs="Courier New"/>
    </w:rPr>
  </w:style>
  <w:style w:type="character" w:customStyle="1" w:styleId="ListLabel962">
    <w:name w:val="ListLabel 962"/>
    <w:qFormat/>
    <w:rPr>
      <w:rFonts w:cs="Wingdings"/>
    </w:rPr>
  </w:style>
  <w:style w:type="character" w:customStyle="1" w:styleId="ListLabel963">
    <w:name w:val="ListLabel 963"/>
    <w:qFormat/>
    <w:rPr>
      <w:rFonts w:cs="Courier New"/>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cs="Symbol"/>
    </w:rPr>
  </w:style>
  <w:style w:type="character" w:customStyle="1" w:styleId="ListLabel970">
    <w:name w:val="ListLabel 970"/>
    <w:qFormat/>
    <w:rPr>
      <w:rFonts w:cs="Courier New"/>
    </w:rPr>
  </w:style>
  <w:style w:type="character" w:customStyle="1" w:styleId="ListLabel971">
    <w:name w:val="ListLabel 971"/>
    <w:qFormat/>
    <w:rPr>
      <w:rFonts w:cs="Wingdings"/>
    </w:rPr>
  </w:style>
  <w:style w:type="character" w:customStyle="1" w:styleId="ListLabel972">
    <w:name w:val="ListLabel 972"/>
    <w:qFormat/>
    <w:rPr>
      <w:rFonts w:cs="Courier New"/>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cs="Symbol"/>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Courier New"/>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cs="Symbol"/>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Courier New"/>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Symbol"/>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Times New Roman"/>
      <w:sz w:val="23"/>
    </w:rPr>
  </w:style>
  <w:style w:type="character" w:customStyle="1" w:styleId="ListLabel1000">
    <w:name w:val="ListLabel 1000"/>
    <w:qFormat/>
    <w:rPr>
      <w:rFonts w:cs="Courier New"/>
    </w:rPr>
  </w:style>
  <w:style w:type="character" w:customStyle="1" w:styleId="ListLabel1001">
    <w:name w:val="ListLabel 1001"/>
    <w:qFormat/>
    <w:rPr>
      <w:rFonts w:cs="Symbol"/>
      <w:color w:val="00000A"/>
      <w:sz w:val="23"/>
      <w:u w:val="none"/>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rFonts w:cs="Symbol"/>
    </w:rPr>
  </w:style>
  <w:style w:type="character" w:customStyle="1" w:styleId="ListLabel1006">
    <w:name w:val="ListLabel 1006"/>
    <w:qFormat/>
    <w:rPr>
      <w:rFonts w:cs="Courier New"/>
    </w:rPr>
  </w:style>
  <w:style w:type="character" w:customStyle="1" w:styleId="ListLabel1007">
    <w:name w:val="ListLabel 1007"/>
    <w:qFormat/>
    <w:rPr>
      <w:rFonts w:cs="Wingdings"/>
    </w:rPr>
  </w:style>
  <w:style w:type="character" w:customStyle="1" w:styleId="ListLabel1008">
    <w:name w:val="ListLabel 1008"/>
    <w:qFormat/>
    <w:rPr>
      <w:rFonts w:cs="Symbol"/>
    </w:rPr>
  </w:style>
  <w:style w:type="character" w:customStyle="1" w:styleId="ListLabel1009">
    <w:name w:val="ListLabel 1009"/>
    <w:qFormat/>
    <w:rPr>
      <w:rFonts w:cs="Courier New"/>
    </w:rPr>
  </w:style>
  <w:style w:type="character" w:customStyle="1" w:styleId="ListLabel1010">
    <w:name w:val="ListLabel 1010"/>
    <w:qFormat/>
    <w:rPr>
      <w:rFonts w:cs="Wingdings"/>
    </w:rPr>
  </w:style>
  <w:style w:type="character" w:customStyle="1" w:styleId="ListLabel1011">
    <w:name w:val="ListLabel 1011"/>
    <w:qFormat/>
    <w:rPr>
      <w:rFonts w:cs="Symbol"/>
    </w:rPr>
  </w:style>
  <w:style w:type="character" w:customStyle="1" w:styleId="ListLabel1012">
    <w:name w:val="ListLabel 1012"/>
    <w:qFormat/>
    <w:rPr>
      <w:rFonts w:cs="Courier New"/>
    </w:rPr>
  </w:style>
  <w:style w:type="character" w:customStyle="1" w:styleId="ListLabel1013">
    <w:name w:val="ListLabel 1013"/>
    <w:qFormat/>
    <w:rPr>
      <w:rFonts w:cs="Wingdings"/>
    </w:rPr>
  </w:style>
  <w:style w:type="character" w:customStyle="1" w:styleId="ListLabel1014">
    <w:name w:val="ListLabel 1014"/>
    <w:qFormat/>
    <w:rPr>
      <w:rFonts w:cs="Symbol"/>
    </w:rPr>
  </w:style>
  <w:style w:type="character" w:customStyle="1" w:styleId="ListLabel1015">
    <w:name w:val="ListLabel 1015"/>
    <w:qFormat/>
    <w:rPr>
      <w:rFonts w:cs="Courier New"/>
    </w:rPr>
  </w:style>
  <w:style w:type="character" w:customStyle="1" w:styleId="ListLabel1016">
    <w:name w:val="ListLabel 1016"/>
    <w:qFormat/>
    <w:rPr>
      <w:rFonts w:cs="Wingdings"/>
    </w:rPr>
  </w:style>
  <w:style w:type="character" w:customStyle="1" w:styleId="ListLabel1017">
    <w:name w:val="ListLabel 1017"/>
    <w:qFormat/>
    <w:rPr>
      <w:rFonts w:cs="Times New Roman"/>
      <w:sz w:val="23"/>
    </w:rPr>
  </w:style>
  <w:style w:type="character" w:customStyle="1" w:styleId="ListLabel1018">
    <w:name w:val="ListLabel 1018"/>
    <w:qFormat/>
    <w:rPr>
      <w:rFonts w:cs="Courier New"/>
    </w:rPr>
  </w:style>
  <w:style w:type="character" w:customStyle="1" w:styleId="ListLabel1019">
    <w:name w:val="ListLabel 1019"/>
    <w:qFormat/>
    <w:rPr>
      <w:rFonts w:cs="Wingdings"/>
      <w:sz w:val="23"/>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cs="Symbol"/>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rFonts w:cs="Courier New"/>
    </w:rPr>
  </w:style>
  <w:style w:type="character" w:customStyle="1" w:styleId="ListLabel1027">
    <w:name w:val="ListLabel 1027"/>
    <w:qFormat/>
    <w:rPr>
      <w:rFonts w:cs="Courier New"/>
    </w:rPr>
  </w:style>
  <w:style w:type="character" w:customStyle="1" w:styleId="ListLabel1028">
    <w:name w:val="ListLabel 1028"/>
    <w:qFormat/>
    <w:rPr>
      <w:rFonts w:cs="Wingdings"/>
    </w:rPr>
  </w:style>
  <w:style w:type="character" w:customStyle="1" w:styleId="ListLabel1029">
    <w:name w:val="ListLabel 1029"/>
    <w:qFormat/>
    <w:rPr>
      <w:rFonts w:cs="Symbol"/>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cs="Symbol"/>
    </w:rPr>
  </w:style>
  <w:style w:type="character" w:customStyle="1" w:styleId="ListLabel1033">
    <w:name w:val="ListLabel 1033"/>
    <w:qFormat/>
    <w:rPr>
      <w:rFonts w:cs="Courier New"/>
    </w:rPr>
  </w:style>
  <w:style w:type="character" w:customStyle="1" w:styleId="ListLabel1034">
    <w:name w:val="ListLabel 1034"/>
    <w:qFormat/>
    <w:rPr>
      <w:rFonts w:cs="Wingdings"/>
    </w:rPr>
  </w:style>
  <w:style w:type="character" w:customStyle="1" w:styleId="ListLabel1035">
    <w:name w:val="ListLabel 1035"/>
    <w:qFormat/>
    <w:rPr>
      <w:rFonts w:cs="Courier New"/>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Symbol"/>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Symbol"/>
    </w:rPr>
  </w:style>
  <w:style w:type="character" w:customStyle="1" w:styleId="ListLabel1042">
    <w:name w:val="ListLabel 1042"/>
    <w:qFormat/>
    <w:rPr>
      <w:rFonts w:cs="Courier New"/>
    </w:rPr>
  </w:style>
  <w:style w:type="character" w:customStyle="1" w:styleId="ListLabel1043">
    <w:name w:val="ListLabel 1043"/>
    <w:qFormat/>
    <w:rPr>
      <w:rFonts w:cs="Wingdings"/>
    </w:rPr>
  </w:style>
  <w:style w:type="character" w:customStyle="1" w:styleId="ListLabel1044">
    <w:name w:val="ListLabel 1044"/>
    <w:qFormat/>
    <w:rPr>
      <w:rFonts w:cs="Courier New"/>
    </w:rPr>
  </w:style>
  <w:style w:type="character" w:customStyle="1" w:styleId="ListLabel1045">
    <w:name w:val="ListLabel 1045"/>
    <w:qFormat/>
    <w:rPr>
      <w:rFonts w:cs="Courier New"/>
    </w:rPr>
  </w:style>
  <w:style w:type="character" w:customStyle="1" w:styleId="ListLabel1046">
    <w:name w:val="ListLabel 1046"/>
    <w:qFormat/>
    <w:rPr>
      <w:rFonts w:cs="Wingdings"/>
    </w:rPr>
  </w:style>
  <w:style w:type="character" w:customStyle="1" w:styleId="ListLabel1047">
    <w:name w:val="ListLabel 1047"/>
    <w:qFormat/>
    <w:rPr>
      <w:rFonts w:cs="Symbol"/>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Symbol"/>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cs="Courier New"/>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cs="Symbol"/>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Times New Roman"/>
      <w:sz w:val="23"/>
    </w:rPr>
  </w:style>
  <w:style w:type="character" w:customStyle="1" w:styleId="ListLabel1063">
    <w:name w:val="ListLabel 1063"/>
    <w:qFormat/>
    <w:rPr>
      <w:rFonts w:cs="Courier New"/>
    </w:rPr>
  </w:style>
  <w:style w:type="character" w:customStyle="1" w:styleId="ListLabel1064">
    <w:name w:val="ListLabel 1064"/>
    <w:qFormat/>
    <w:rPr>
      <w:rFonts w:cs="Symbol"/>
      <w:color w:val="00000A"/>
      <w:sz w:val="23"/>
      <w:u w:val="none"/>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rFonts w:cs="Symbol"/>
    </w:rPr>
  </w:style>
  <w:style w:type="character" w:customStyle="1" w:styleId="ListLabel1069">
    <w:name w:val="ListLabel 1069"/>
    <w:qFormat/>
    <w:rPr>
      <w:rFonts w:cs="Courier New"/>
    </w:rPr>
  </w:style>
  <w:style w:type="character" w:customStyle="1" w:styleId="ListLabel1070">
    <w:name w:val="ListLabel 1070"/>
    <w:qFormat/>
    <w:rPr>
      <w:rFonts w:cs="Wingdings"/>
    </w:rPr>
  </w:style>
  <w:style w:type="character" w:customStyle="1" w:styleId="ListLabel1071">
    <w:name w:val="ListLabel 1071"/>
    <w:qFormat/>
    <w:rPr>
      <w:rFonts w:cs="Symbol"/>
    </w:rPr>
  </w:style>
  <w:style w:type="character" w:customStyle="1" w:styleId="ListLabel1072">
    <w:name w:val="ListLabel 1072"/>
    <w:qFormat/>
    <w:rPr>
      <w:rFonts w:cs="Courier New"/>
    </w:rPr>
  </w:style>
  <w:style w:type="character" w:customStyle="1" w:styleId="ListLabel1073">
    <w:name w:val="ListLabel 1073"/>
    <w:qFormat/>
    <w:rPr>
      <w:rFonts w:cs="Wingdings"/>
    </w:rPr>
  </w:style>
  <w:style w:type="character" w:customStyle="1" w:styleId="ListLabel1074">
    <w:name w:val="ListLabel 1074"/>
    <w:qFormat/>
    <w:rPr>
      <w:rFonts w:cs="Symbol"/>
    </w:rPr>
  </w:style>
  <w:style w:type="character" w:customStyle="1" w:styleId="ListLabel1075">
    <w:name w:val="ListLabel 1075"/>
    <w:qFormat/>
    <w:rPr>
      <w:rFonts w:cs="Courier New"/>
    </w:rPr>
  </w:style>
  <w:style w:type="character" w:customStyle="1" w:styleId="ListLabel1076">
    <w:name w:val="ListLabel 1076"/>
    <w:qFormat/>
    <w:rPr>
      <w:rFonts w:cs="Wingdings"/>
    </w:rPr>
  </w:style>
  <w:style w:type="character" w:customStyle="1" w:styleId="ListLabel1077">
    <w:name w:val="ListLabel 1077"/>
    <w:qFormat/>
    <w:rPr>
      <w:rFonts w:cs="Symbol"/>
    </w:rPr>
  </w:style>
  <w:style w:type="character" w:customStyle="1" w:styleId="ListLabel1078">
    <w:name w:val="ListLabel 1078"/>
    <w:qFormat/>
    <w:rPr>
      <w:rFonts w:cs="Courier New"/>
    </w:rPr>
  </w:style>
  <w:style w:type="character" w:customStyle="1" w:styleId="ListLabel1079">
    <w:name w:val="ListLabel 1079"/>
    <w:qFormat/>
    <w:rPr>
      <w:rFonts w:cs="Wingdings"/>
    </w:rPr>
  </w:style>
  <w:style w:type="character" w:customStyle="1" w:styleId="ListLabel1080">
    <w:name w:val="ListLabel 1080"/>
    <w:qFormat/>
    <w:rPr>
      <w:rFonts w:cs="Times New Roman"/>
      <w:sz w:val="23"/>
    </w:rPr>
  </w:style>
  <w:style w:type="character" w:customStyle="1" w:styleId="ListLabel1081">
    <w:name w:val="ListLabel 1081"/>
    <w:qFormat/>
    <w:rPr>
      <w:rFonts w:cs="Courier New"/>
    </w:rPr>
  </w:style>
  <w:style w:type="character" w:customStyle="1" w:styleId="ListLabel1082">
    <w:name w:val="ListLabel 1082"/>
    <w:qFormat/>
    <w:rPr>
      <w:rFonts w:cs="Wingdings"/>
      <w:sz w:val="23"/>
    </w:rPr>
  </w:style>
  <w:style w:type="character" w:customStyle="1" w:styleId="ListLabel1083">
    <w:name w:val="ListLabel 1083"/>
    <w:qFormat/>
    <w:rPr>
      <w:rFonts w:cs="Symbol"/>
    </w:rPr>
  </w:style>
  <w:style w:type="character" w:customStyle="1" w:styleId="ListLabel1084">
    <w:name w:val="ListLabel 1084"/>
    <w:qFormat/>
    <w:rPr>
      <w:rFonts w:cs="Courier New"/>
    </w:rPr>
  </w:style>
  <w:style w:type="character" w:customStyle="1" w:styleId="ListLabel1085">
    <w:name w:val="ListLabel 1085"/>
    <w:qFormat/>
    <w:rPr>
      <w:rFonts w:cs="Wingdings"/>
    </w:rPr>
  </w:style>
  <w:style w:type="character" w:customStyle="1" w:styleId="ListLabel1086">
    <w:name w:val="ListLabel 1086"/>
    <w:qFormat/>
    <w:rPr>
      <w:rFonts w:cs="Symbol"/>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cs="Courier New"/>
    </w:rPr>
  </w:style>
  <w:style w:type="character" w:customStyle="1" w:styleId="ListLabel1090">
    <w:name w:val="ListLabel 1090"/>
    <w:qFormat/>
    <w:rPr>
      <w:rFonts w:cs="Courier New"/>
    </w:rPr>
  </w:style>
  <w:style w:type="character" w:customStyle="1" w:styleId="ListLabel1091">
    <w:name w:val="ListLabel 1091"/>
    <w:qFormat/>
    <w:rPr>
      <w:rFonts w:cs="Wingdings"/>
    </w:rPr>
  </w:style>
  <w:style w:type="character" w:customStyle="1" w:styleId="ListLabel1092">
    <w:name w:val="ListLabel 1092"/>
    <w:qFormat/>
    <w:rPr>
      <w:rFonts w:cs="Symbol"/>
    </w:rPr>
  </w:style>
  <w:style w:type="character" w:customStyle="1" w:styleId="ListLabel1093">
    <w:name w:val="ListLabel 1093"/>
    <w:qFormat/>
    <w:rPr>
      <w:rFonts w:cs="Courier New"/>
    </w:rPr>
  </w:style>
  <w:style w:type="character" w:customStyle="1" w:styleId="ListLabel1094">
    <w:name w:val="ListLabel 1094"/>
    <w:qFormat/>
    <w:rPr>
      <w:rFonts w:cs="Wingdings"/>
    </w:rPr>
  </w:style>
  <w:style w:type="character" w:customStyle="1" w:styleId="ListLabel1095">
    <w:name w:val="ListLabel 1095"/>
    <w:qFormat/>
    <w:rPr>
      <w:rFonts w:cs="Symbol"/>
    </w:rPr>
  </w:style>
  <w:style w:type="character" w:customStyle="1" w:styleId="ListLabel1096">
    <w:name w:val="ListLabel 1096"/>
    <w:qFormat/>
    <w:rPr>
      <w:rFonts w:cs="Courier New"/>
    </w:rPr>
  </w:style>
  <w:style w:type="character" w:customStyle="1" w:styleId="ListLabel1097">
    <w:name w:val="ListLabel 1097"/>
    <w:qFormat/>
    <w:rPr>
      <w:rFonts w:cs="Wingdings"/>
    </w:rPr>
  </w:style>
  <w:style w:type="character" w:customStyle="1" w:styleId="ListLabel1098">
    <w:name w:val="ListLabel 1098"/>
    <w:qFormat/>
    <w:rPr>
      <w:rFonts w:cs="Courier New"/>
    </w:rPr>
  </w:style>
  <w:style w:type="character" w:customStyle="1" w:styleId="ListLabel1099">
    <w:name w:val="ListLabel 1099"/>
    <w:qFormat/>
    <w:rPr>
      <w:rFonts w:cs="Courier New"/>
    </w:rPr>
  </w:style>
  <w:style w:type="character" w:customStyle="1" w:styleId="ListLabel1100">
    <w:name w:val="ListLabel 1100"/>
    <w:qFormat/>
    <w:rPr>
      <w:rFonts w:cs="Wingdings"/>
    </w:rPr>
  </w:style>
  <w:style w:type="character" w:customStyle="1" w:styleId="ListLabel1101">
    <w:name w:val="ListLabel 1101"/>
    <w:qFormat/>
    <w:rPr>
      <w:rFonts w:cs="Symbol"/>
    </w:rPr>
  </w:style>
  <w:style w:type="character" w:customStyle="1" w:styleId="ListLabel1102">
    <w:name w:val="ListLabel 1102"/>
    <w:qFormat/>
    <w:rPr>
      <w:rFonts w:cs="Courier New"/>
    </w:rPr>
  </w:style>
  <w:style w:type="character" w:customStyle="1" w:styleId="ListLabel1103">
    <w:name w:val="ListLabel 1103"/>
    <w:qFormat/>
    <w:rPr>
      <w:rFonts w:cs="Wingdings"/>
    </w:rPr>
  </w:style>
  <w:style w:type="character" w:customStyle="1" w:styleId="ListLabel1104">
    <w:name w:val="ListLabel 1104"/>
    <w:qFormat/>
    <w:rPr>
      <w:rFonts w:cs="Symbol"/>
    </w:rPr>
  </w:style>
  <w:style w:type="character" w:customStyle="1" w:styleId="ListLabel1105">
    <w:name w:val="ListLabel 1105"/>
    <w:qFormat/>
    <w:rPr>
      <w:rFonts w:cs="Courier New"/>
    </w:rPr>
  </w:style>
  <w:style w:type="character" w:customStyle="1" w:styleId="ListLabel1106">
    <w:name w:val="ListLabel 1106"/>
    <w:qFormat/>
    <w:rPr>
      <w:rFonts w:cs="Wingdings"/>
    </w:rPr>
  </w:style>
  <w:style w:type="character" w:customStyle="1" w:styleId="ListLabel1107">
    <w:name w:val="ListLabel 1107"/>
    <w:qFormat/>
    <w:rPr>
      <w:rFonts w:cs="Courier New"/>
    </w:rPr>
  </w:style>
  <w:style w:type="character" w:customStyle="1" w:styleId="ListLabel1108">
    <w:name w:val="ListLabel 1108"/>
    <w:qFormat/>
    <w:rPr>
      <w:rFonts w:cs="Courier New"/>
    </w:rPr>
  </w:style>
  <w:style w:type="character" w:customStyle="1" w:styleId="ListLabel1109">
    <w:name w:val="ListLabel 1109"/>
    <w:qFormat/>
    <w:rPr>
      <w:rFonts w:cs="Wingdings"/>
    </w:rPr>
  </w:style>
  <w:style w:type="character" w:customStyle="1" w:styleId="ListLabel1110">
    <w:name w:val="ListLabel 1110"/>
    <w:qFormat/>
    <w:rPr>
      <w:rFonts w:cs="Symbol"/>
    </w:rPr>
  </w:style>
  <w:style w:type="character" w:customStyle="1" w:styleId="ListLabel1111">
    <w:name w:val="ListLabel 1111"/>
    <w:qFormat/>
    <w:rPr>
      <w:rFonts w:cs="Courier New"/>
    </w:rPr>
  </w:style>
  <w:style w:type="character" w:customStyle="1" w:styleId="ListLabel1112">
    <w:name w:val="ListLabel 1112"/>
    <w:qFormat/>
    <w:rPr>
      <w:rFonts w:cs="Wingdings"/>
    </w:rPr>
  </w:style>
  <w:style w:type="character" w:customStyle="1" w:styleId="ListLabel1113">
    <w:name w:val="ListLabel 1113"/>
    <w:qFormat/>
    <w:rPr>
      <w:rFonts w:cs="Symbol"/>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Courier New"/>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Times New Roman"/>
      <w:sz w:val="23"/>
    </w:rPr>
  </w:style>
  <w:style w:type="character" w:customStyle="1" w:styleId="ListLabel1126">
    <w:name w:val="ListLabel 1126"/>
    <w:qFormat/>
    <w:rPr>
      <w:rFonts w:cs="Courier New"/>
    </w:rPr>
  </w:style>
  <w:style w:type="character" w:customStyle="1" w:styleId="ListLabel1127">
    <w:name w:val="ListLabel 1127"/>
    <w:qFormat/>
    <w:rPr>
      <w:rFonts w:cs="Symbol"/>
      <w:color w:val="00000A"/>
      <w:sz w:val="23"/>
      <w:u w:val="none"/>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Times New Roman"/>
      <w:sz w:val="23"/>
    </w:rPr>
  </w:style>
  <w:style w:type="character" w:customStyle="1" w:styleId="ListLabel1144">
    <w:name w:val="ListLabel 1144"/>
    <w:qFormat/>
    <w:rPr>
      <w:rFonts w:cs="Courier New"/>
    </w:rPr>
  </w:style>
  <w:style w:type="character" w:customStyle="1" w:styleId="ListLabel1145">
    <w:name w:val="ListLabel 1145"/>
    <w:qFormat/>
    <w:rPr>
      <w:rFonts w:cs="Wingdings"/>
      <w:sz w:val="23"/>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Courier New"/>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Courier New"/>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Courier New"/>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New"/>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Times New Roman"/>
      <w:sz w:val="23"/>
    </w:rPr>
  </w:style>
  <w:style w:type="character" w:customStyle="1" w:styleId="ListLabel1189">
    <w:name w:val="ListLabel 1189"/>
    <w:qFormat/>
    <w:rPr>
      <w:rFonts w:cs="Courier New"/>
    </w:rPr>
  </w:style>
  <w:style w:type="character" w:customStyle="1" w:styleId="ListLabel1190">
    <w:name w:val="ListLabel 1190"/>
    <w:qFormat/>
    <w:rPr>
      <w:rFonts w:cs="Symbol"/>
      <w:color w:val="00000A"/>
      <w:sz w:val="23"/>
      <w:u w:val="none"/>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Times New Roman"/>
      <w:sz w:val="23"/>
    </w:rPr>
  </w:style>
  <w:style w:type="character" w:customStyle="1" w:styleId="ListLabel1207">
    <w:name w:val="ListLabel 1207"/>
    <w:qFormat/>
    <w:rPr>
      <w:rFonts w:cs="Courier New"/>
    </w:rPr>
  </w:style>
  <w:style w:type="character" w:customStyle="1" w:styleId="ListLabel1208">
    <w:name w:val="ListLabel 1208"/>
    <w:qFormat/>
    <w:rPr>
      <w:rFonts w:cs="Wingdings"/>
      <w:sz w:val="23"/>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Courier New"/>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Courier New"/>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New"/>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cs="Symbol"/>
    </w:rPr>
  </w:style>
  <w:style w:type="character" w:customStyle="1" w:styleId="ListLabel1240">
    <w:name w:val="ListLabel 1240"/>
    <w:qFormat/>
    <w:rPr>
      <w:rFonts w:cs="Courier New"/>
    </w:rPr>
  </w:style>
  <w:style w:type="character" w:customStyle="1" w:styleId="ListLabel1241">
    <w:name w:val="ListLabel 1241"/>
    <w:qFormat/>
    <w:rPr>
      <w:rFonts w:cs="Wingdings"/>
    </w:rPr>
  </w:style>
  <w:style w:type="character" w:customStyle="1" w:styleId="ListLabel1242">
    <w:name w:val="ListLabel 1242"/>
    <w:qFormat/>
    <w:rPr>
      <w:rFonts w:cs="Courier New"/>
    </w:rPr>
  </w:style>
  <w:style w:type="character" w:customStyle="1" w:styleId="ListLabel1243">
    <w:name w:val="ListLabel 1243"/>
    <w:qFormat/>
    <w:rPr>
      <w:rFonts w:cs="Courier New"/>
    </w:rPr>
  </w:style>
  <w:style w:type="character" w:customStyle="1" w:styleId="ListLabel1244">
    <w:name w:val="ListLabel 1244"/>
    <w:qFormat/>
    <w:rPr>
      <w:rFonts w:cs="Wingdings"/>
    </w:rPr>
  </w:style>
  <w:style w:type="character" w:customStyle="1" w:styleId="ListLabel1245">
    <w:name w:val="ListLabel 1245"/>
    <w:qFormat/>
    <w:rPr>
      <w:rFonts w:cs="Symbol"/>
    </w:rPr>
  </w:style>
  <w:style w:type="character" w:customStyle="1" w:styleId="ListLabel1246">
    <w:name w:val="ListLabel 1246"/>
    <w:qFormat/>
    <w:rPr>
      <w:rFonts w:cs="Courier New"/>
    </w:rPr>
  </w:style>
  <w:style w:type="character" w:customStyle="1" w:styleId="ListLabel1247">
    <w:name w:val="ListLabel 1247"/>
    <w:qFormat/>
    <w:rPr>
      <w:rFonts w:cs="Wingdings"/>
    </w:rPr>
  </w:style>
  <w:style w:type="character" w:customStyle="1" w:styleId="ListLabel1248">
    <w:name w:val="ListLabel 1248"/>
    <w:qFormat/>
    <w:rPr>
      <w:rFonts w:cs="Symbol"/>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Times New Roman"/>
      <w:sz w:val="23"/>
    </w:rPr>
  </w:style>
  <w:style w:type="character" w:customStyle="1" w:styleId="ListLabel1252">
    <w:name w:val="ListLabel 1252"/>
    <w:qFormat/>
    <w:rPr>
      <w:rFonts w:cs="Courier New"/>
    </w:rPr>
  </w:style>
  <w:style w:type="character" w:customStyle="1" w:styleId="ListLabel1253">
    <w:name w:val="ListLabel 1253"/>
    <w:qFormat/>
    <w:rPr>
      <w:rFonts w:cs="Symbol"/>
      <w:color w:val="00000A"/>
      <w:sz w:val="23"/>
      <w:u w:val="none"/>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cs="Symbol"/>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character" w:customStyle="1" w:styleId="ListLabel1260">
    <w:name w:val="ListLabel 1260"/>
    <w:qFormat/>
    <w:rPr>
      <w:rFonts w:cs="Symbol"/>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cs="Symbol"/>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Times New Roman"/>
      <w:sz w:val="23"/>
    </w:rPr>
  </w:style>
  <w:style w:type="character" w:customStyle="1" w:styleId="ListLabel1270">
    <w:name w:val="ListLabel 1270"/>
    <w:qFormat/>
    <w:rPr>
      <w:rFonts w:cs="Courier New"/>
    </w:rPr>
  </w:style>
  <w:style w:type="character" w:customStyle="1" w:styleId="ListLabel1271">
    <w:name w:val="ListLabel 1271"/>
    <w:qFormat/>
    <w:rPr>
      <w:rFonts w:cs="Wingdings"/>
      <w:sz w:val="23"/>
    </w:rPr>
  </w:style>
  <w:style w:type="character" w:customStyle="1" w:styleId="ListLabel1272">
    <w:name w:val="ListLabel 1272"/>
    <w:qFormat/>
    <w:rPr>
      <w:rFonts w:cs="Symbol"/>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cs="Symbol"/>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Courier New"/>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cs="Symbol"/>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Courier New"/>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cs="Symbol"/>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Courier New"/>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cs="Symbol"/>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Courier New"/>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cs="Symbol"/>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Times New Roman"/>
      <w:sz w:val="23"/>
    </w:rPr>
  </w:style>
  <w:style w:type="character" w:customStyle="1" w:styleId="ListLabel1315">
    <w:name w:val="ListLabel 1315"/>
    <w:qFormat/>
    <w:rPr>
      <w:rFonts w:cs="Courier New"/>
    </w:rPr>
  </w:style>
  <w:style w:type="character" w:customStyle="1" w:styleId="ListLabel1316">
    <w:name w:val="ListLabel 1316"/>
    <w:qFormat/>
    <w:rPr>
      <w:rFonts w:cs="Symbol"/>
      <w:color w:val="00000A"/>
      <w:sz w:val="23"/>
      <w:u w:val="none"/>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cs="Symbol"/>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cs="Symbol"/>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Times New Roman"/>
      <w:sz w:val="23"/>
    </w:rPr>
  </w:style>
  <w:style w:type="character" w:customStyle="1" w:styleId="ListLabel1333">
    <w:name w:val="ListLabel 1333"/>
    <w:qFormat/>
    <w:rPr>
      <w:rFonts w:cs="Courier New"/>
    </w:rPr>
  </w:style>
  <w:style w:type="character" w:customStyle="1" w:styleId="ListLabel1334">
    <w:name w:val="ListLabel 1334"/>
    <w:qFormat/>
    <w:rPr>
      <w:rFonts w:cs="Wingdings"/>
      <w:sz w:val="23"/>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cs="Symbol"/>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Courier New"/>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cs="Symbol"/>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Courier New"/>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cs="Symbol"/>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Courier New"/>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cs="Symbol"/>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Courier New"/>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Times New Roman"/>
      <w:sz w:val="23"/>
    </w:rPr>
  </w:style>
  <w:style w:type="character" w:customStyle="1" w:styleId="ListLabel1378">
    <w:name w:val="ListLabel 1378"/>
    <w:qFormat/>
    <w:rPr>
      <w:rFonts w:cs="Courier New"/>
    </w:rPr>
  </w:style>
  <w:style w:type="character" w:customStyle="1" w:styleId="ListLabel1379">
    <w:name w:val="ListLabel 1379"/>
    <w:qFormat/>
    <w:rPr>
      <w:rFonts w:cs="Symbol"/>
      <w:color w:val="00000A"/>
      <w:sz w:val="23"/>
      <w:u w:val="none"/>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cs="Symbol"/>
    </w:rPr>
  </w:style>
  <w:style w:type="character" w:customStyle="1" w:styleId="ListLabel1384">
    <w:name w:val="ListLabel 1384"/>
    <w:qFormat/>
    <w:rPr>
      <w:rFonts w:cs="Courier New"/>
    </w:rPr>
  </w:style>
  <w:style w:type="character" w:customStyle="1" w:styleId="ListLabel1385">
    <w:name w:val="ListLabel 1385"/>
    <w:qFormat/>
    <w:rPr>
      <w:rFonts w:cs="Wingdings"/>
    </w:rPr>
  </w:style>
  <w:style w:type="character" w:customStyle="1" w:styleId="ListLabel1386">
    <w:name w:val="ListLabel 1386"/>
    <w:qFormat/>
    <w:rPr>
      <w:rFonts w:cs="Symbol"/>
    </w:rPr>
  </w:style>
  <w:style w:type="character" w:customStyle="1" w:styleId="ListLabel1387">
    <w:name w:val="ListLabel 1387"/>
    <w:qFormat/>
    <w:rPr>
      <w:rFonts w:cs="Courier New"/>
    </w:rPr>
  </w:style>
  <w:style w:type="character" w:customStyle="1" w:styleId="ListLabel1388">
    <w:name w:val="ListLabel 1388"/>
    <w:qFormat/>
    <w:rPr>
      <w:rFonts w:cs="Wingdings"/>
    </w:rPr>
  </w:style>
  <w:style w:type="character" w:customStyle="1" w:styleId="ListLabel1389">
    <w:name w:val="ListLabel 1389"/>
    <w:qFormat/>
    <w:rPr>
      <w:rFonts w:cs="Symbol"/>
    </w:rPr>
  </w:style>
  <w:style w:type="character" w:customStyle="1" w:styleId="ListLabel1390">
    <w:name w:val="ListLabel 1390"/>
    <w:qFormat/>
    <w:rPr>
      <w:rFonts w:cs="Courier New"/>
    </w:rPr>
  </w:style>
  <w:style w:type="character" w:customStyle="1" w:styleId="ListLabel1391">
    <w:name w:val="ListLabel 1391"/>
    <w:qFormat/>
    <w:rPr>
      <w:rFonts w:cs="Wingdings"/>
    </w:rPr>
  </w:style>
  <w:style w:type="character" w:customStyle="1" w:styleId="ListLabel1392">
    <w:name w:val="ListLabel 1392"/>
    <w:qFormat/>
    <w:rPr>
      <w:rFonts w:cs="Symbol"/>
    </w:rPr>
  </w:style>
  <w:style w:type="character" w:customStyle="1" w:styleId="ListLabel1393">
    <w:name w:val="ListLabel 1393"/>
    <w:qFormat/>
    <w:rPr>
      <w:rFonts w:cs="Courier New"/>
    </w:rPr>
  </w:style>
  <w:style w:type="character" w:customStyle="1" w:styleId="ListLabel1394">
    <w:name w:val="ListLabel 1394"/>
    <w:qFormat/>
    <w:rPr>
      <w:rFonts w:cs="Wingdings"/>
    </w:rPr>
  </w:style>
  <w:style w:type="character" w:customStyle="1" w:styleId="ListLabel1395">
    <w:name w:val="ListLabel 1395"/>
    <w:qFormat/>
    <w:rPr>
      <w:rFonts w:cs="Times New Roman"/>
      <w:sz w:val="23"/>
    </w:rPr>
  </w:style>
  <w:style w:type="character" w:customStyle="1" w:styleId="ListLabel1396">
    <w:name w:val="ListLabel 1396"/>
    <w:qFormat/>
    <w:rPr>
      <w:rFonts w:cs="Courier New"/>
    </w:rPr>
  </w:style>
  <w:style w:type="character" w:customStyle="1" w:styleId="ListLabel1397">
    <w:name w:val="ListLabel 1397"/>
    <w:qFormat/>
    <w:rPr>
      <w:rFonts w:cs="Wingdings"/>
      <w:sz w:val="23"/>
    </w:rPr>
  </w:style>
  <w:style w:type="character" w:customStyle="1" w:styleId="ListLabel1398">
    <w:name w:val="ListLabel 1398"/>
    <w:qFormat/>
    <w:rPr>
      <w:rFonts w:cs="Symbol"/>
    </w:rPr>
  </w:style>
  <w:style w:type="character" w:customStyle="1" w:styleId="ListLabel1399">
    <w:name w:val="ListLabel 1399"/>
    <w:qFormat/>
    <w:rPr>
      <w:rFonts w:cs="Courier New"/>
    </w:rPr>
  </w:style>
  <w:style w:type="character" w:customStyle="1" w:styleId="ListLabel1400">
    <w:name w:val="ListLabel 1400"/>
    <w:qFormat/>
    <w:rPr>
      <w:rFonts w:cs="Wingdings"/>
    </w:rPr>
  </w:style>
  <w:style w:type="character" w:customStyle="1" w:styleId="ListLabel1401">
    <w:name w:val="ListLabel 1401"/>
    <w:qFormat/>
    <w:rPr>
      <w:rFonts w:cs="Symbol"/>
    </w:rPr>
  </w:style>
  <w:style w:type="character" w:customStyle="1" w:styleId="ListLabel1402">
    <w:name w:val="ListLabel 1402"/>
    <w:qFormat/>
    <w:rPr>
      <w:rFonts w:cs="Courier New"/>
    </w:rPr>
  </w:style>
  <w:style w:type="character" w:customStyle="1" w:styleId="ListLabel1403">
    <w:name w:val="ListLabel 1403"/>
    <w:qFormat/>
    <w:rPr>
      <w:rFonts w:cs="Wingdings"/>
    </w:rPr>
  </w:style>
  <w:style w:type="character" w:customStyle="1" w:styleId="ListLabel1404">
    <w:name w:val="ListLabel 1404"/>
    <w:qFormat/>
    <w:rPr>
      <w:rFonts w:cs="Courier New"/>
    </w:rPr>
  </w:style>
  <w:style w:type="character" w:customStyle="1" w:styleId="ListLabel1405">
    <w:name w:val="ListLabel 1405"/>
    <w:qFormat/>
    <w:rPr>
      <w:rFonts w:cs="Courier New"/>
    </w:rPr>
  </w:style>
  <w:style w:type="character" w:customStyle="1" w:styleId="ListLabel1406">
    <w:name w:val="ListLabel 1406"/>
    <w:qFormat/>
    <w:rPr>
      <w:rFonts w:cs="Wingdings"/>
    </w:rPr>
  </w:style>
  <w:style w:type="character" w:customStyle="1" w:styleId="ListLabel1407">
    <w:name w:val="ListLabel 1407"/>
    <w:qFormat/>
    <w:rPr>
      <w:rFonts w:cs="Symbol"/>
    </w:rPr>
  </w:style>
  <w:style w:type="character" w:customStyle="1" w:styleId="ListLabel1408">
    <w:name w:val="ListLabel 1408"/>
    <w:qFormat/>
    <w:rPr>
      <w:rFonts w:cs="Courier New"/>
    </w:rPr>
  </w:style>
  <w:style w:type="character" w:customStyle="1" w:styleId="ListLabel1409">
    <w:name w:val="ListLabel 1409"/>
    <w:qFormat/>
    <w:rPr>
      <w:rFonts w:cs="Wingdings"/>
    </w:rPr>
  </w:style>
  <w:style w:type="character" w:customStyle="1" w:styleId="ListLabel1410">
    <w:name w:val="ListLabel 1410"/>
    <w:qFormat/>
    <w:rPr>
      <w:rFonts w:cs="Symbol"/>
    </w:rPr>
  </w:style>
  <w:style w:type="character" w:customStyle="1" w:styleId="ListLabel1411">
    <w:name w:val="ListLabel 1411"/>
    <w:qFormat/>
    <w:rPr>
      <w:rFonts w:cs="Courier New"/>
    </w:rPr>
  </w:style>
  <w:style w:type="character" w:customStyle="1" w:styleId="ListLabel1412">
    <w:name w:val="ListLabel 1412"/>
    <w:qFormat/>
    <w:rPr>
      <w:rFonts w:cs="Wingdings"/>
    </w:rPr>
  </w:style>
  <w:style w:type="character" w:customStyle="1" w:styleId="ListLabel1413">
    <w:name w:val="ListLabel 1413"/>
    <w:qFormat/>
    <w:rPr>
      <w:rFonts w:cs="Courier New"/>
    </w:rPr>
  </w:style>
  <w:style w:type="character" w:customStyle="1" w:styleId="ListLabel1414">
    <w:name w:val="ListLabel 1414"/>
    <w:qFormat/>
    <w:rPr>
      <w:rFonts w:cs="Courier New"/>
    </w:rPr>
  </w:style>
  <w:style w:type="character" w:customStyle="1" w:styleId="ListLabel1415">
    <w:name w:val="ListLabel 1415"/>
    <w:qFormat/>
    <w:rPr>
      <w:rFonts w:cs="Wingdings"/>
    </w:rPr>
  </w:style>
  <w:style w:type="character" w:customStyle="1" w:styleId="ListLabel1416">
    <w:name w:val="ListLabel 1416"/>
    <w:qFormat/>
    <w:rPr>
      <w:rFonts w:cs="Symbol"/>
    </w:rPr>
  </w:style>
  <w:style w:type="character" w:customStyle="1" w:styleId="ListLabel1417">
    <w:name w:val="ListLabel 1417"/>
    <w:qFormat/>
    <w:rPr>
      <w:rFonts w:cs="Courier New"/>
    </w:rPr>
  </w:style>
  <w:style w:type="character" w:customStyle="1" w:styleId="ListLabel1418">
    <w:name w:val="ListLabel 1418"/>
    <w:qFormat/>
    <w:rPr>
      <w:rFonts w:cs="Wingdings"/>
    </w:rPr>
  </w:style>
  <w:style w:type="character" w:customStyle="1" w:styleId="ListLabel1419">
    <w:name w:val="ListLabel 1419"/>
    <w:qFormat/>
    <w:rPr>
      <w:rFonts w:cs="Symbol"/>
    </w:rPr>
  </w:style>
  <w:style w:type="character" w:customStyle="1" w:styleId="ListLabel1420">
    <w:name w:val="ListLabel 1420"/>
    <w:qFormat/>
    <w:rPr>
      <w:rFonts w:cs="Courier New"/>
    </w:rPr>
  </w:style>
  <w:style w:type="character" w:customStyle="1" w:styleId="ListLabel1421">
    <w:name w:val="ListLabel 1421"/>
    <w:qFormat/>
    <w:rPr>
      <w:rFonts w:cs="Wingdings"/>
    </w:rPr>
  </w:style>
  <w:style w:type="character" w:customStyle="1" w:styleId="ListLabel1422">
    <w:name w:val="ListLabel 1422"/>
    <w:qFormat/>
    <w:rPr>
      <w:rFonts w:cs="Courier New"/>
    </w:rPr>
  </w:style>
  <w:style w:type="character" w:customStyle="1" w:styleId="ListLabel1423">
    <w:name w:val="ListLabel 1423"/>
    <w:qFormat/>
    <w:rPr>
      <w:rFonts w:cs="Courier New"/>
    </w:rPr>
  </w:style>
  <w:style w:type="character" w:customStyle="1" w:styleId="ListLabel1424">
    <w:name w:val="ListLabel 1424"/>
    <w:qFormat/>
    <w:rPr>
      <w:rFonts w:cs="Wingdings"/>
    </w:rPr>
  </w:style>
  <w:style w:type="character" w:customStyle="1" w:styleId="ListLabel1425">
    <w:name w:val="ListLabel 1425"/>
    <w:qFormat/>
    <w:rPr>
      <w:rFonts w:cs="Symbol"/>
    </w:rPr>
  </w:style>
  <w:style w:type="character" w:customStyle="1" w:styleId="ListLabel1426">
    <w:name w:val="ListLabel 1426"/>
    <w:qFormat/>
    <w:rPr>
      <w:rFonts w:cs="Courier New"/>
    </w:rPr>
  </w:style>
  <w:style w:type="character" w:customStyle="1" w:styleId="ListLabel1427">
    <w:name w:val="ListLabel 1427"/>
    <w:qFormat/>
    <w:rPr>
      <w:rFonts w:cs="Wingdings"/>
    </w:rPr>
  </w:style>
  <w:style w:type="character" w:customStyle="1" w:styleId="ListLabel1428">
    <w:name w:val="ListLabel 1428"/>
    <w:qFormat/>
    <w:rPr>
      <w:rFonts w:cs="Symbol"/>
    </w:rPr>
  </w:style>
  <w:style w:type="character" w:customStyle="1" w:styleId="ListLabel1429">
    <w:name w:val="ListLabel 1429"/>
    <w:qFormat/>
    <w:rPr>
      <w:rFonts w:cs="Courier New"/>
    </w:rPr>
  </w:style>
  <w:style w:type="character" w:customStyle="1" w:styleId="ListLabel1430">
    <w:name w:val="ListLabel 1430"/>
    <w:qFormat/>
    <w:rPr>
      <w:rFonts w:cs="Wingdings"/>
    </w:rPr>
  </w:style>
  <w:style w:type="character" w:customStyle="1" w:styleId="ListLabel1431">
    <w:name w:val="ListLabel 1431"/>
    <w:qFormat/>
    <w:rPr>
      <w:rFonts w:cs="Courier New"/>
    </w:rPr>
  </w:style>
  <w:style w:type="character" w:customStyle="1" w:styleId="ListLabel1432">
    <w:name w:val="ListLabel 1432"/>
    <w:qFormat/>
    <w:rPr>
      <w:rFonts w:cs="Courier New"/>
    </w:rPr>
  </w:style>
  <w:style w:type="character" w:customStyle="1" w:styleId="ListLabel1433">
    <w:name w:val="ListLabel 1433"/>
    <w:qFormat/>
    <w:rPr>
      <w:rFonts w:cs="Wingdings"/>
    </w:rPr>
  </w:style>
  <w:style w:type="character" w:customStyle="1" w:styleId="ListLabel1434">
    <w:name w:val="ListLabel 1434"/>
    <w:qFormat/>
    <w:rPr>
      <w:rFonts w:cs="Symbol"/>
    </w:rPr>
  </w:style>
  <w:style w:type="character" w:customStyle="1" w:styleId="ListLabel1435">
    <w:name w:val="ListLabel 1435"/>
    <w:qFormat/>
    <w:rPr>
      <w:rFonts w:cs="Courier New"/>
    </w:rPr>
  </w:style>
  <w:style w:type="character" w:customStyle="1" w:styleId="ListLabel1436">
    <w:name w:val="ListLabel 1436"/>
    <w:qFormat/>
    <w:rPr>
      <w:rFonts w:cs="Wingdings"/>
    </w:rPr>
  </w:style>
  <w:style w:type="character" w:customStyle="1" w:styleId="ListLabel1437">
    <w:name w:val="ListLabel 1437"/>
    <w:qFormat/>
    <w:rPr>
      <w:rFonts w:cs="Symbol"/>
    </w:rPr>
  </w:style>
  <w:style w:type="character" w:customStyle="1" w:styleId="ListLabel1438">
    <w:name w:val="ListLabel 1438"/>
    <w:qFormat/>
    <w:rPr>
      <w:rFonts w:cs="Courier New"/>
    </w:rPr>
  </w:style>
  <w:style w:type="character" w:customStyle="1" w:styleId="ListLabel1439">
    <w:name w:val="ListLabel 1439"/>
    <w:qFormat/>
    <w:rPr>
      <w:rFonts w:cs="Wingdings"/>
    </w:rPr>
  </w:style>
  <w:style w:type="character" w:customStyle="1" w:styleId="ListLabel1440">
    <w:name w:val="ListLabel 1440"/>
    <w:qFormat/>
    <w:rPr>
      <w:rFonts w:cs="Times New Roman"/>
      <w:sz w:val="23"/>
    </w:rPr>
  </w:style>
  <w:style w:type="character" w:customStyle="1" w:styleId="ListLabel1441">
    <w:name w:val="ListLabel 1441"/>
    <w:qFormat/>
    <w:rPr>
      <w:rFonts w:cs="Courier New"/>
    </w:rPr>
  </w:style>
  <w:style w:type="character" w:customStyle="1" w:styleId="ListLabel1442">
    <w:name w:val="ListLabel 1442"/>
    <w:qFormat/>
    <w:rPr>
      <w:rFonts w:cs="Symbol"/>
      <w:color w:val="00000A"/>
      <w:sz w:val="23"/>
      <w:u w:val="none"/>
    </w:rPr>
  </w:style>
  <w:style w:type="character" w:customStyle="1" w:styleId="ListLabel1443">
    <w:name w:val="ListLabel 1443"/>
    <w:qFormat/>
    <w:rPr>
      <w:rFonts w:cs="Symbol"/>
    </w:rPr>
  </w:style>
  <w:style w:type="character" w:customStyle="1" w:styleId="ListLabel1444">
    <w:name w:val="ListLabel 1444"/>
    <w:qFormat/>
    <w:rPr>
      <w:rFonts w:cs="Courier New"/>
    </w:rPr>
  </w:style>
  <w:style w:type="character" w:customStyle="1" w:styleId="ListLabel1445">
    <w:name w:val="ListLabel 1445"/>
    <w:qFormat/>
    <w:rPr>
      <w:rFonts w:cs="Wingdings"/>
    </w:rPr>
  </w:style>
  <w:style w:type="character" w:customStyle="1" w:styleId="ListLabel1446">
    <w:name w:val="ListLabel 1446"/>
    <w:qFormat/>
    <w:rPr>
      <w:rFonts w:cs="Symbol"/>
    </w:rPr>
  </w:style>
  <w:style w:type="character" w:customStyle="1" w:styleId="ListLabel1447">
    <w:name w:val="ListLabel 1447"/>
    <w:qFormat/>
    <w:rPr>
      <w:rFonts w:cs="Courier New"/>
    </w:rPr>
  </w:style>
  <w:style w:type="character" w:customStyle="1" w:styleId="ListLabel1448">
    <w:name w:val="ListLabel 1448"/>
    <w:qFormat/>
    <w:rPr>
      <w:rFonts w:cs="Wingdings"/>
    </w:rPr>
  </w:style>
  <w:style w:type="character" w:customStyle="1" w:styleId="ListLabel1449">
    <w:name w:val="ListLabel 1449"/>
    <w:qFormat/>
    <w:rPr>
      <w:rFonts w:cs="Symbol"/>
    </w:rPr>
  </w:style>
  <w:style w:type="character" w:customStyle="1" w:styleId="ListLabel1450">
    <w:name w:val="ListLabel 1450"/>
    <w:qFormat/>
    <w:rPr>
      <w:rFonts w:cs="Courier New"/>
    </w:rPr>
  </w:style>
  <w:style w:type="character" w:customStyle="1" w:styleId="ListLabel1451">
    <w:name w:val="ListLabel 1451"/>
    <w:qFormat/>
    <w:rPr>
      <w:rFonts w:cs="Wingdings"/>
    </w:rPr>
  </w:style>
  <w:style w:type="character" w:customStyle="1" w:styleId="ListLabel1452">
    <w:name w:val="ListLabel 1452"/>
    <w:qFormat/>
    <w:rPr>
      <w:rFonts w:cs="Symbol"/>
    </w:rPr>
  </w:style>
  <w:style w:type="character" w:customStyle="1" w:styleId="ListLabel1453">
    <w:name w:val="ListLabel 1453"/>
    <w:qFormat/>
    <w:rPr>
      <w:rFonts w:cs="Courier New"/>
    </w:rPr>
  </w:style>
  <w:style w:type="character" w:customStyle="1" w:styleId="ListLabel1454">
    <w:name w:val="ListLabel 1454"/>
    <w:qFormat/>
    <w:rPr>
      <w:rFonts w:cs="Wingdings"/>
    </w:rPr>
  </w:style>
  <w:style w:type="character" w:customStyle="1" w:styleId="ListLabel1455">
    <w:name w:val="ListLabel 1455"/>
    <w:qFormat/>
    <w:rPr>
      <w:rFonts w:cs="Symbol"/>
    </w:rPr>
  </w:style>
  <w:style w:type="character" w:customStyle="1" w:styleId="ListLabel1456">
    <w:name w:val="ListLabel 1456"/>
    <w:qFormat/>
    <w:rPr>
      <w:rFonts w:cs="Courier New"/>
    </w:rPr>
  </w:style>
  <w:style w:type="character" w:customStyle="1" w:styleId="ListLabel1457">
    <w:name w:val="ListLabel 1457"/>
    <w:qFormat/>
    <w:rPr>
      <w:rFonts w:cs="Wingdings"/>
    </w:rPr>
  </w:style>
  <w:style w:type="character" w:customStyle="1" w:styleId="ListLabel1458">
    <w:name w:val="ListLabel 1458"/>
    <w:qFormat/>
    <w:rPr>
      <w:rFonts w:cs="Times New Roman"/>
      <w:sz w:val="23"/>
    </w:rPr>
  </w:style>
  <w:style w:type="character" w:customStyle="1" w:styleId="ListLabel1459">
    <w:name w:val="ListLabel 1459"/>
    <w:qFormat/>
    <w:rPr>
      <w:rFonts w:cs="Courier New"/>
    </w:rPr>
  </w:style>
  <w:style w:type="character" w:customStyle="1" w:styleId="ListLabel1460">
    <w:name w:val="ListLabel 1460"/>
    <w:qFormat/>
    <w:rPr>
      <w:rFonts w:cs="Wingdings"/>
      <w:sz w:val="23"/>
    </w:rPr>
  </w:style>
  <w:style w:type="character" w:customStyle="1" w:styleId="ListLabel1461">
    <w:name w:val="ListLabel 1461"/>
    <w:qFormat/>
    <w:rPr>
      <w:rFonts w:cs="Symbol"/>
    </w:rPr>
  </w:style>
  <w:style w:type="character" w:customStyle="1" w:styleId="ListLabel1462">
    <w:name w:val="ListLabel 1462"/>
    <w:qFormat/>
    <w:rPr>
      <w:rFonts w:cs="Courier New"/>
    </w:rPr>
  </w:style>
  <w:style w:type="character" w:customStyle="1" w:styleId="ListLabel1463">
    <w:name w:val="ListLabel 1463"/>
    <w:qFormat/>
    <w:rPr>
      <w:rFonts w:cs="Wingdings"/>
    </w:rPr>
  </w:style>
  <w:style w:type="character" w:customStyle="1" w:styleId="ListLabel1464">
    <w:name w:val="ListLabel 1464"/>
    <w:qFormat/>
    <w:rPr>
      <w:rFonts w:cs="Symbol"/>
    </w:rPr>
  </w:style>
  <w:style w:type="character" w:customStyle="1" w:styleId="ListLabel1465">
    <w:name w:val="ListLabel 1465"/>
    <w:qFormat/>
    <w:rPr>
      <w:rFonts w:cs="Courier New"/>
    </w:rPr>
  </w:style>
  <w:style w:type="character" w:customStyle="1" w:styleId="ListLabel1466">
    <w:name w:val="ListLabel 1466"/>
    <w:qFormat/>
    <w:rPr>
      <w:rFonts w:cs="Wingdings"/>
    </w:rPr>
  </w:style>
  <w:style w:type="character" w:customStyle="1" w:styleId="ListLabel1467">
    <w:name w:val="ListLabel 1467"/>
    <w:qFormat/>
    <w:rPr>
      <w:rFonts w:cs="Courier New"/>
    </w:rPr>
  </w:style>
  <w:style w:type="character" w:customStyle="1" w:styleId="ListLabel1468">
    <w:name w:val="ListLabel 1468"/>
    <w:qFormat/>
    <w:rPr>
      <w:rFonts w:cs="Courier New"/>
    </w:rPr>
  </w:style>
  <w:style w:type="character" w:customStyle="1" w:styleId="ListLabel1469">
    <w:name w:val="ListLabel 1469"/>
    <w:qFormat/>
    <w:rPr>
      <w:rFonts w:cs="Wingdings"/>
    </w:rPr>
  </w:style>
  <w:style w:type="character" w:customStyle="1" w:styleId="ListLabel1470">
    <w:name w:val="ListLabel 1470"/>
    <w:qFormat/>
    <w:rPr>
      <w:rFonts w:cs="Symbol"/>
    </w:rPr>
  </w:style>
  <w:style w:type="character" w:customStyle="1" w:styleId="ListLabel1471">
    <w:name w:val="ListLabel 1471"/>
    <w:qFormat/>
    <w:rPr>
      <w:rFonts w:cs="Courier New"/>
    </w:rPr>
  </w:style>
  <w:style w:type="character" w:customStyle="1" w:styleId="ListLabel1472">
    <w:name w:val="ListLabel 1472"/>
    <w:qFormat/>
    <w:rPr>
      <w:rFonts w:cs="Wingdings"/>
    </w:rPr>
  </w:style>
  <w:style w:type="character" w:customStyle="1" w:styleId="ListLabel1473">
    <w:name w:val="ListLabel 1473"/>
    <w:qFormat/>
    <w:rPr>
      <w:rFonts w:cs="Symbol"/>
    </w:rPr>
  </w:style>
  <w:style w:type="character" w:customStyle="1" w:styleId="ListLabel1474">
    <w:name w:val="ListLabel 1474"/>
    <w:qFormat/>
    <w:rPr>
      <w:rFonts w:cs="Courier New"/>
    </w:rPr>
  </w:style>
  <w:style w:type="character" w:customStyle="1" w:styleId="ListLabel1475">
    <w:name w:val="ListLabel 1475"/>
    <w:qFormat/>
    <w:rPr>
      <w:rFonts w:cs="Wingdings"/>
    </w:rPr>
  </w:style>
  <w:style w:type="character" w:customStyle="1" w:styleId="ListLabel1476">
    <w:name w:val="ListLabel 1476"/>
    <w:qFormat/>
    <w:rPr>
      <w:rFonts w:cs="Courier New"/>
    </w:rPr>
  </w:style>
  <w:style w:type="character" w:customStyle="1" w:styleId="ListLabel1477">
    <w:name w:val="ListLabel 1477"/>
    <w:qFormat/>
    <w:rPr>
      <w:rFonts w:cs="Courier New"/>
    </w:rPr>
  </w:style>
  <w:style w:type="character" w:customStyle="1" w:styleId="ListLabel1478">
    <w:name w:val="ListLabel 1478"/>
    <w:qFormat/>
    <w:rPr>
      <w:rFonts w:cs="Wingdings"/>
    </w:rPr>
  </w:style>
  <w:style w:type="character" w:customStyle="1" w:styleId="ListLabel1479">
    <w:name w:val="ListLabel 1479"/>
    <w:qFormat/>
    <w:rPr>
      <w:rFonts w:cs="Symbol"/>
    </w:rPr>
  </w:style>
  <w:style w:type="character" w:customStyle="1" w:styleId="ListLabel1480">
    <w:name w:val="ListLabel 1480"/>
    <w:qFormat/>
    <w:rPr>
      <w:rFonts w:cs="Courier New"/>
    </w:rPr>
  </w:style>
  <w:style w:type="character" w:customStyle="1" w:styleId="ListLabel1481">
    <w:name w:val="ListLabel 1481"/>
    <w:qFormat/>
    <w:rPr>
      <w:rFonts w:cs="Wingdings"/>
    </w:rPr>
  </w:style>
  <w:style w:type="character" w:customStyle="1" w:styleId="ListLabel1482">
    <w:name w:val="ListLabel 1482"/>
    <w:qFormat/>
    <w:rPr>
      <w:rFonts w:cs="Symbol"/>
    </w:rPr>
  </w:style>
  <w:style w:type="character" w:customStyle="1" w:styleId="ListLabel1483">
    <w:name w:val="ListLabel 1483"/>
    <w:qFormat/>
    <w:rPr>
      <w:rFonts w:cs="Courier New"/>
    </w:rPr>
  </w:style>
  <w:style w:type="character" w:customStyle="1" w:styleId="ListLabel1484">
    <w:name w:val="ListLabel 1484"/>
    <w:qFormat/>
    <w:rPr>
      <w:rFonts w:cs="Wingdings"/>
    </w:rPr>
  </w:style>
  <w:style w:type="character" w:customStyle="1" w:styleId="ListLabel1485">
    <w:name w:val="ListLabel 1485"/>
    <w:qFormat/>
    <w:rPr>
      <w:rFonts w:cs="Courier New"/>
    </w:rPr>
  </w:style>
  <w:style w:type="character" w:customStyle="1" w:styleId="ListLabel1486">
    <w:name w:val="ListLabel 1486"/>
    <w:qFormat/>
    <w:rPr>
      <w:rFonts w:cs="Courier New"/>
    </w:rPr>
  </w:style>
  <w:style w:type="character" w:customStyle="1" w:styleId="ListLabel1487">
    <w:name w:val="ListLabel 1487"/>
    <w:qFormat/>
    <w:rPr>
      <w:rFonts w:cs="Wingdings"/>
    </w:rPr>
  </w:style>
  <w:style w:type="character" w:customStyle="1" w:styleId="ListLabel1488">
    <w:name w:val="ListLabel 1488"/>
    <w:qFormat/>
    <w:rPr>
      <w:rFonts w:cs="Symbol"/>
    </w:rPr>
  </w:style>
  <w:style w:type="character" w:customStyle="1" w:styleId="ListLabel1489">
    <w:name w:val="ListLabel 1489"/>
    <w:qFormat/>
    <w:rPr>
      <w:rFonts w:cs="Courier New"/>
    </w:rPr>
  </w:style>
  <w:style w:type="character" w:customStyle="1" w:styleId="ListLabel1490">
    <w:name w:val="ListLabel 1490"/>
    <w:qFormat/>
    <w:rPr>
      <w:rFonts w:cs="Wingdings"/>
    </w:rPr>
  </w:style>
  <w:style w:type="character" w:customStyle="1" w:styleId="ListLabel1491">
    <w:name w:val="ListLabel 1491"/>
    <w:qFormat/>
    <w:rPr>
      <w:rFonts w:cs="Symbol"/>
    </w:rPr>
  </w:style>
  <w:style w:type="character" w:customStyle="1" w:styleId="ListLabel1492">
    <w:name w:val="ListLabel 1492"/>
    <w:qFormat/>
    <w:rPr>
      <w:rFonts w:cs="Courier New"/>
    </w:rPr>
  </w:style>
  <w:style w:type="character" w:customStyle="1" w:styleId="ListLabel1493">
    <w:name w:val="ListLabel 1493"/>
    <w:qFormat/>
    <w:rPr>
      <w:rFonts w:cs="Wingdings"/>
    </w:rPr>
  </w:style>
  <w:style w:type="character" w:customStyle="1" w:styleId="ListLabel1494">
    <w:name w:val="ListLabel 1494"/>
    <w:qFormat/>
    <w:rPr>
      <w:rFonts w:cs="Courier New"/>
    </w:rPr>
  </w:style>
  <w:style w:type="character" w:customStyle="1" w:styleId="ListLabel1495">
    <w:name w:val="ListLabel 1495"/>
    <w:qFormat/>
    <w:rPr>
      <w:rFonts w:cs="Courier New"/>
    </w:rPr>
  </w:style>
  <w:style w:type="character" w:customStyle="1" w:styleId="ListLabel1496">
    <w:name w:val="ListLabel 1496"/>
    <w:qFormat/>
    <w:rPr>
      <w:rFonts w:cs="Wingdings"/>
    </w:rPr>
  </w:style>
  <w:style w:type="character" w:customStyle="1" w:styleId="ListLabel1497">
    <w:name w:val="ListLabel 1497"/>
    <w:qFormat/>
    <w:rPr>
      <w:rFonts w:cs="Symbol"/>
    </w:rPr>
  </w:style>
  <w:style w:type="character" w:customStyle="1" w:styleId="ListLabel1498">
    <w:name w:val="ListLabel 1498"/>
    <w:qFormat/>
    <w:rPr>
      <w:rFonts w:cs="Courier New"/>
    </w:rPr>
  </w:style>
  <w:style w:type="character" w:customStyle="1" w:styleId="ListLabel1499">
    <w:name w:val="ListLabel 1499"/>
    <w:qFormat/>
    <w:rPr>
      <w:rFonts w:cs="Wingdings"/>
    </w:rPr>
  </w:style>
  <w:style w:type="character" w:customStyle="1" w:styleId="ListLabel1500">
    <w:name w:val="ListLabel 1500"/>
    <w:qFormat/>
    <w:rPr>
      <w:rFonts w:cs="Symbol"/>
    </w:rPr>
  </w:style>
  <w:style w:type="character" w:customStyle="1" w:styleId="ListLabel1501">
    <w:name w:val="ListLabel 1501"/>
    <w:qFormat/>
    <w:rPr>
      <w:rFonts w:cs="Courier New"/>
    </w:rPr>
  </w:style>
  <w:style w:type="character" w:customStyle="1" w:styleId="ListLabel1502">
    <w:name w:val="ListLabel 1502"/>
    <w:qFormat/>
    <w:rPr>
      <w:rFonts w:cs="Wingdings"/>
    </w:rPr>
  </w:style>
  <w:style w:type="character" w:customStyle="1" w:styleId="ListLabel1503">
    <w:name w:val="ListLabel 1503"/>
    <w:qFormat/>
    <w:rPr>
      <w:rFonts w:cs="Times New Roman"/>
      <w:sz w:val="23"/>
    </w:rPr>
  </w:style>
  <w:style w:type="character" w:customStyle="1" w:styleId="ListLabel1504">
    <w:name w:val="ListLabel 1504"/>
    <w:qFormat/>
    <w:rPr>
      <w:rFonts w:cs="Courier New"/>
    </w:rPr>
  </w:style>
  <w:style w:type="character" w:customStyle="1" w:styleId="ListLabel1505">
    <w:name w:val="ListLabel 1505"/>
    <w:qFormat/>
    <w:rPr>
      <w:rFonts w:cs="Symbol"/>
      <w:color w:val="00000A"/>
      <w:sz w:val="23"/>
      <w:u w:val="none"/>
    </w:rPr>
  </w:style>
  <w:style w:type="character" w:customStyle="1" w:styleId="ListLabel1506">
    <w:name w:val="ListLabel 1506"/>
    <w:qFormat/>
    <w:rPr>
      <w:rFonts w:cs="Symbol"/>
    </w:rPr>
  </w:style>
  <w:style w:type="character" w:customStyle="1" w:styleId="ListLabel1507">
    <w:name w:val="ListLabel 1507"/>
    <w:qFormat/>
    <w:rPr>
      <w:rFonts w:cs="Courier New"/>
    </w:rPr>
  </w:style>
  <w:style w:type="character" w:customStyle="1" w:styleId="ListLabel1508">
    <w:name w:val="ListLabel 1508"/>
    <w:qFormat/>
    <w:rPr>
      <w:rFonts w:cs="Wingdings"/>
    </w:rPr>
  </w:style>
  <w:style w:type="character" w:customStyle="1" w:styleId="ListLabel1509">
    <w:name w:val="ListLabel 1509"/>
    <w:qFormat/>
    <w:rPr>
      <w:rFonts w:cs="Symbol"/>
    </w:rPr>
  </w:style>
  <w:style w:type="character" w:customStyle="1" w:styleId="ListLabel1510">
    <w:name w:val="ListLabel 1510"/>
    <w:qFormat/>
    <w:rPr>
      <w:rFonts w:cs="Courier New"/>
    </w:rPr>
  </w:style>
  <w:style w:type="character" w:customStyle="1" w:styleId="ListLabel1511">
    <w:name w:val="ListLabel 1511"/>
    <w:qFormat/>
    <w:rPr>
      <w:rFonts w:cs="Wingdings"/>
    </w:rPr>
  </w:style>
  <w:style w:type="character" w:customStyle="1" w:styleId="ListLabel1512">
    <w:name w:val="ListLabel 1512"/>
    <w:qFormat/>
    <w:rPr>
      <w:rFonts w:cs="Symbol"/>
    </w:rPr>
  </w:style>
  <w:style w:type="character" w:customStyle="1" w:styleId="ListLabel1513">
    <w:name w:val="ListLabel 1513"/>
    <w:qFormat/>
    <w:rPr>
      <w:rFonts w:cs="Courier New"/>
    </w:rPr>
  </w:style>
  <w:style w:type="character" w:customStyle="1" w:styleId="ListLabel1514">
    <w:name w:val="ListLabel 1514"/>
    <w:qFormat/>
    <w:rPr>
      <w:rFonts w:cs="Wingdings"/>
    </w:rPr>
  </w:style>
  <w:style w:type="character" w:customStyle="1" w:styleId="ListLabel1515">
    <w:name w:val="ListLabel 1515"/>
    <w:qFormat/>
    <w:rPr>
      <w:rFonts w:cs="Symbol"/>
    </w:rPr>
  </w:style>
  <w:style w:type="character" w:customStyle="1" w:styleId="ListLabel1516">
    <w:name w:val="ListLabel 1516"/>
    <w:qFormat/>
    <w:rPr>
      <w:rFonts w:cs="Courier New"/>
    </w:rPr>
  </w:style>
  <w:style w:type="character" w:customStyle="1" w:styleId="ListLabel1517">
    <w:name w:val="ListLabel 1517"/>
    <w:qFormat/>
    <w:rPr>
      <w:rFonts w:cs="Wingdings"/>
    </w:rPr>
  </w:style>
  <w:style w:type="character" w:customStyle="1" w:styleId="ListLabel1518">
    <w:name w:val="ListLabel 1518"/>
    <w:qFormat/>
    <w:rPr>
      <w:rFonts w:cs="Symbol"/>
    </w:rPr>
  </w:style>
  <w:style w:type="character" w:customStyle="1" w:styleId="ListLabel1519">
    <w:name w:val="ListLabel 1519"/>
    <w:qFormat/>
    <w:rPr>
      <w:rFonts w:cs="Courier New"/>
    </w:rPr>
  </w:style>
  <w:style w:type="character" w:customStyle="1" w:styleId="ListLabel1520">
    <w:name w:val="ListLabel 1520"/>
    <w:qFormat/>
    <w:rPr>
      <w:rFonts w:cs="Wingdings"/>
    </w:rPr>
  </w:style>
  <w:style w:type="character" w:customStyle="1" w:styleId="ListLabel1521">
    <w:name w:val="ListLabel 1521"/>
    <w:qFormat/>
    <w:rPr>
      <w:rFonts w:cs="Times New Roman"/>
      <w:sz w:val="23"/>
    </w:rPr>
  </w:style>
  <w:style w:type="character" w:customStyle="1" w:styleId="ListLabel1522">
    <w:name w:val="ListLabel 1522"/>
    <w:qFormat/>
    <w:rPr>
      <w:rFonts w:cs="Courier New"/>
    </w:rPr>
  </w:style>
  <w:style w:type="character" w:customStyle="1" w:styleId="ListLabel1523">
    <w:name w:val="ListLabel 1523"/>
    <w:qFormat/>
    <w:rPr>
      <w:rFonts w:cs="Wingdings"/>
      <w:sz w:val="23"/>
    </w:rPr>
  </w:style>
  <w:style w:type="character" w:customStyle="1" w:styleId="ListLabel1524">
    <w:name w:val="ListLabel 1524"/>
    <w:qFormat/>
    <w:rPr>
      <w:rFonts w:cs="Symbol"/>
    </w:rPr>
  </w:style>
  <w:style w:type="character" w:customStyle="1" w:styleId="ListLabel1525">
    <w:name w:val="ListLabel 1525"/>
    <w:qFormat/>
    <w:rPr>
      <w:rFonts w:cs="Courier New"/>
    </w:rPr>
  </w:style>
  <w:style w:type="character" w:customStyle="1" w:styleId="ListLabel1526">
    <w:name w:val="ListLabel 1526"/>
    <w:qFormat/>
    <w:rPr>
      <w:rFonts w:cs="Wingdings"/>
    </w:rPr>
  </w:style>
  <w:style w:type="character" w:customStyle="1" w:styleId="ListLabel1527">
    <w:name w:val="ListLabel 1527"/>
    <w:qFormat/>
    <w:rPr>
      <w:rFonts w:cs="Symbol"/>
    </w:rPr>
  </w:style>
  <w:style w:type="character" w:customStyle="1" w:styleId="ListLabel1528">
    <w:name w:val="ListLabel 1528"/>
    <w:qFormat/>
    <w:rPr>
      <w:rFonts w:cs="Courier New"/>
    </w:rPr>
  </w:style>
  <w:style w:type="character" w:customStyle="1" w:styleId="ListLabel1529">
    <w:name w:val="ListLabel 1529"/>
    <w:qFormat/>
    <w:rPr>
      <w:rFonts w:cs="Wingdings"/>
    </w:rPr>
  </w:style>
  <w:style w:type="character" w:customStyle="1" w:styleId="ListLabel1530">
    <w:name w:val="ListLabel 1530"/>
    <w:qFormat/>
    <w:rPr>
      <w:rFonts w:cs="Courier New"/>
    </w:rPr>
  </w:style>
  <w:style w:type="character" w:customStyle="1" w:styleId="ListLabel1531">
    <w:name w:val="ListLabel 1531"/>
    <w:qFormat/>
    <w:rPr>
      <w:rFonts w:cs="Courier New"/>
    </w:rPr>
  </w:style>
  <w:style w:type="character" w:customStyle="1" w:styleId="ListLabel1532">
    <w:name w:val="ListLabel 1532"/>
    <w:qFormat/>
    <w:rPr>
      <w:rFonts w:cs="Wingdings"/>
    </w:rPr>
  </w:style>
  <w:style w:type="character" w:customStyle="1" w:styleId="ListLabel1533">
    <w:name w:val="ListLabel 1533"/>
    <w:qFormat/>
    <w:rPr>
      <w:rFonts w:cs="Symbol"/>
    </w:rPr>
  </w:style>
  <w:style w:type="character" w:customStyle="1" w:styleId="ListLabel1534">
    <w:name w:val="ListLabel 1534"/>
    <w:qFormat/>
    <w:rPr>
      <w:rFonts w:cs="Courier New"/>
    </w:rPr>
  </w:style>
  <w:style w:type="character" w:customStyle="1" w:styleId="ListLabel1535">
    <w:name w:val="ListLabel 1535"/>
    <w:qFormat/>
    <w:rPr>
      <w:rFonts w:cs="Wingdings"/>
    </w:rPr>
  </w:style>
  <w:style w:type="character" w:customStyle="1" w:styleId="ListLabel1536">
    <w:name w:val="ListLabel 1536"/>
    <w:qFormat/>
    <w:rPr>
      <w:rFonts w:cs="Symbol"/>
    </w:rPr>
  </w:style>
  <w:style w:type="character" w:customStyle="1" w:styleId="ListLabel1537">
    <w:name w:val="ListLabel 1537"/>
    <w:qFormat/>
    <w:rPr>
      <w:rFonts w:cs="Courier New"/>
    </w:rPr>
  </w:style>
  <w:style w:type="character" w:customStyle="1" w:styleId="ListLabel1538">
    <w:name w:val="ListLabel 1538"/>
    <w:qFormat/>
    <w:rPr>
      <w:rFonts w:cs="Wingdings"/>
    </w:rPr>
  </w:style>
  <w:style w:type="character" w:customStyle="1" w:styleId="ListLabel1539">
    <w:name w:val="ListLabel 1539"/>
    <w:qFormat/>
    <w:rPr>
      <w:rFonts w:cs="Courier New"/>
    </w:rPr>
  </w:style>
  <w:style w:type="character" w:customStyle="1" w:styleId="ListLabel1540">
    <w:name w:val="ListLabel 1540"/>
    <w:qFormat/>
    <w:rPr>
      <w:rFonts w:cs="Courier New"/>
    </w:rPr>
  </w:style>
  <w:style w:type="character" w:customStyle="1" w:styleId="ListLabel1541">
    <w:name w:val="ListLabel 1541"/>
    <w:qFormat/>
    <w:rPr>
      <w:rFonts w:cs="Wingdings"/>
    </w:rPr>
  </w:style>
  <w:style w:type="character" w:customStyle="1" w:styleId="ListLabel1542">
    <w:name w:val="ListLabel 1542"/>
    <w:qFormat/>
    <w:rPr>
      <w:rFonts w:cs="Symbol"/>
    </w:rPr>
  </w:style>
  <w:style w:type="character" w:customStyle="1" w:styleId="ListLabel1543">
    <w:name w:val="ListLabel 1543"/>
    <w:qFormat/>
    <w:rPr>
      <w:rFonts w:cs="Courier New"/>
    </w:rPr>
  </w:style>
  <w:style w:type="character" w:customStyle="1" w:styleId="ListLabel1544">
    <w:name w:val="ListLabel 1544"/>
    <w:qFormat/>
    <w:rPr>
      <w:rFonts w:cs="Wingdings"/>
    </w:rPr>
  </w:style>
  <w:style w:type="character" w:customStyle="1" w:styleId="ListLabel1545">
    <w:name w:val="ListLabel 1545"/>
    <w:qFormat/>
    <w:rPr>
      <w:rFonts w:cs="Symbol"/>
    </w:rPr>
  </w:style>
  <w:style w:type="character" w:customStyle="1" w:styleId="ListLabel1546">
    <w:name w:val="ListLabel 1546"/>
    <w:qFormat/>
    <w:rPr>
      <w:rFonts w:cs="Courier New"/>
    </w:rPr>
  </w:style>
  <w:style w:type="character" w:customStyle="1" w:styleId="ListLabel1547">
    <w:name w:val="ListLabel 1547"/>
    <w:qFormat/>
    <w:rPr>
      <w:rFonts w:cs="Wingdings"/>
    </w:rPr>
  </w:style>
  <w:style w:type="character" w:customStyle="1" w:styleId="ListLabel1548">
    <w:name w:val="ListLabel 1548"/>
    <w:qFormat/>
    <w:rPr>
      <w:rFonts w:cs="Courier New"/>
    </w:rPr>
  </w:style>
  <w:style w:type="character" w:customStyle="1" w:styleId="ListLabel1549">
    <w:name w:val="ListLabel 1549"/>
    <w:qFormat/>
    <w:rPr>
      <w:rFonts w:cs="Courier New"/>
    </w:rPr>
  </w:style>
  <w:style w:type="character" w:customStyle="1" w:styleId="ListLabel1550">
    <w:name w:val="ListLabel 1550"/>
    <w:qFormat/>
    <w:rPr>
      <w:rFonts w:cs="Wingdings"/>
    </w:rPr>
  </w:style>
  <w:style w:type="character" w:customStyle="1" w:styleId="ListLabel1551">
    <w:name w:val="ListLabel 1551"/>
    <w:qFormat/>
    <w:rPr>
      <w:rFonts w:cs="Symbol"/>
    </w:rPr>
  </w:style>
  <w:style w:type="character" w:customStyle="1" w:styleId="ListLabel1552">
    <w:name w:val="ListLabel 1552"/>
    <w:qFormat/>
    <w:rPr>
      <w:rFonts w:cs="Courier New"/>
    </w:rPr>
  </w:style>
  <w:style w:type="character" w:customStyle="1" w:styleId="ListLabel1553">
    <w:name w:val="ListLabel 1553"/>
    <w:qFormat/>
    <w:rPr>
      <w:rFonts w:cs="Wingdings"/>
    </w:rPr>
  </w:style>
  <w:style w:type="character" w:customStyle="1" w:styleId="ListLabel1554">
    <w:name w:val="ListLabel 1554"/>
    <w:qFormat/>
    <w:rPr>
      <w:rFonts w:cs="Symbol"/>
    </w:rPr>
  </w:style>
  <w:style w:type="character" w:customStyle="1" w:styleId="ListLabel1555">
    <w:name w:val="ListLabel 1555"/>
    <w:qFormat/>
    <w:rPr>
      <w:rFonts w:cs="Courier New"/>
    </w:rPr>
  </w:style>
  <w:style w:type="character" w:customStyle="1" w:styleId="ListLabel1556">
    <w:name w:val="ListLabel 1556"/>
    <w:qFormat/>
    <w:rPr>
      <w:rFonts w:cs="Wingdings"/>
    </w:rPr>
  </w:style>
  <w:style w:type="character" w:customStyle="1" w:styleId="ListLabel1557">
    <w:name w:val="ListLabel 1557"/>
    <w:qFormat/>
    <w:rPr>
      <w:rFonts w:cs="Courier New"/>
    </w:rPr>
  </w:style>
  <w:style w:type="character" w:customStyle="1" w:styleId="ListLabel1558">
    <w:name w:val="ListLabel 1558"/>
    <w:qFormat/>
    <w:rPr>
      <w:rFonts w:cs="Courier New"/>
    </w:rPr>
  </w:style>
  <w:style w:type="character" w:customStyle="1" w:styleId="ListLabel1559">
    <w:name w:val="ListLabel 1559"/>
    <w:qFormat/>
    <w:rPr>
      <w:rFonts w:cs="Wingdings"/>
    </w:rPr>
  </w:style>
  <w:style w:type="character" w:customStyle="1" w:styleId="ListLabel1560">
    <w:name w:val="ListLabel 1560"/>
    <w:qFormat/>
    <w:rPr>
      <w:rFonts w:cs="Symbol"/>
    </w:rPr>
  </w:style>
  <w:style w:type="character" w:customStyle="1" w:styleId="ListLabel1561">
    <w:name w:val="ListLabel 1561"/>
    <w:qFormat/>
    <w:rPr>
      <w:rFonts w:cs="Courier New"/>
    </w:rPr>
  </w:style>
  <w:style w:type="character" w:customStyle="1" w:styleId="ListLabel1562">
    <w:name w:val="ListLabel 1562"/>
    <w:qFormat/>
    <w:rPr>
      <w:rFonts w:cs="Wingdings"/>
    </w:rPr>
  </w:style>
  <w:style w:type="character" w:customStyle="1" w:styleId="ListLabel1563">
    <w:name w:val="ListLabel 1563"/>
    <w:qFormat/>
    <w:rPr>
      <w:rFonts w:cs="Symbol"/>
    </w:rPr>
  </w:style>
  <w:style w:type="character" w:customStyle="1" w:styleId="ListLabel1564">
    <w:name w:val="ListLabel 1564"/>
    <w:qFormat/>
    <w:rPr>
      <w:rFonts w:cs="Courier New"/>
    </w:rPr>
  </w:style>
  <w:style w:type="character" w:customStyle="1" w:styleId="ListLabel1565">
    <w:name w:val="ListLabel 1565"/>
    <w:qFormat/>
    <w:rPr>
      <w:rFonts w:cs="Wingdings"/>
    </w:rPr>
  </w:style>
  <w:style w:type="character" w:customStyle="1" w:styleId="ListLabel1566">
    <w:name w:val="ListLabel 1566"/>
    <w:qFormat/>
    <w:rPr>
      <w:rFonts w:cs="Times New Roman"/>
      <w:sz w:val="23"/>
    </w:rPr>
  </w:style>
  <w:style w:type="character" w:customStyle="1" w:styleId="ListLabel1567">
    <w:name w:val="ListLabel 1567"/>
    <w:qFormat/>
    <w:rPr>
      <w:rFonts w:cs="Courier New"/>
    </w:rPr>
  </w:style>
  <w:style w:type="character" w:customStyle="1" w:styleId="ListLabel1568">
    <w:name w:val="ListLabel 1568"/>
    <w:qFormat/>
    <w:rPr>
      <w:rFonts w:cs="Symbol"/>
      <w:color w:val="00000A"/>
      <w:sz w:val="23"/>
      <w:u w:val="none"/>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Symbol"/>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Times New Roman"/>
      <w:sz w:val="23"/>
    </w:rPr>
  </w:style>
  <w:style w:type="character" w:customStyle="1" w:styleId="ListLabel1585">
    <w:name w:val="ListLabel 1585"/>
    <w:qFormat/>
    <w:rPr>
      <w:rFonts w:cs="Courier New"/>
    </w:rPr>
  </w:style>
  <w:style w:type="character" w:customStyle="1" w:styleId="ListLabel1586">
    <w:name w:val="ListLabel 1586"/>
    <w:qFormat/>
    <w:rPr>
      <w:rFonts w:cs="Wingdings"/>
      <w:sz w:val="23"/>
    </w:rPr>
  </w:style>
  <w:style w:type="character" w:customStyle="1" w:styleId="ListLabel1587">
    <w:name w:val="ListLabel 1587"/>
    <w:qFormat/>
    <w:rPr>
      <w:rFonts w:cs="Symbol"/>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Courier New"/>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Courier New"/>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Courier New"/>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cs="Symbol"/>
    </w:rPr>
  </w:style>
  <w:style w:type="character" w:customStyle="1" w:styleId="ListLabel1615">
    <w:name w:val="ListLabel 1615"/>
    <w:qFormat/>
    <w:rPr>
      <w:rFonts w:cs="Courier New"/>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Courier New"/>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cs="Symbol"/>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Times New Roman"/>
      <w:sz w:val="23"/>
    </w:rPr>
  </w:style>
  <w:style w:type="character" w:customStyle="1" w:styleId="ListLabel1630">
    <w:name w:val="ListLabel 1630"/>
    <w:qFormat/>
    <w:rPr>
      <w:rFonts w:cs="Courier New"/>
    </w:rPr>
  </w:style>
  <w:style w:type="character" w:customStyle="1" w:styleId="ListLabel1631">
    <w:name w:val="ListLabel 1631"/>
    <w:qFormat/>
    <w:rPr>
      <w:rFonts w:cs="Symbol"/>
      <w:color w:val="00000A"/>
      <w:sz w:val="23"/>
      <w:u w:val="none"/>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Symbol"/>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Times New Roman"/>
      <w:sz w:val="23"/>
    </w:rPr>
  </w:style>
  <w:style w:type="character" w:customStyle="1" w:styleId="ListLabel1648">
    <w:name w:val="ListLabel 1648"/>
    <w:qFormat/>
    <w:rPr>
      <w:rFonts w:cs="Courier New"/>
    </w:rPr>
  </w:style>
  <w:style w:type="character" w:customStyle="1" w:styleId="ListLabel1649">
    <w:name w:val="ListLabel 1649"/>
    <w:qFormat/>
    <w:rPr>
      <w:rFonts w:cs="Wingdings"/>
      <w:sz w:val="23"/>
    </w:rPr>
  </w:style>
  <w:style w:type="character" w:customStyle="1" w:styleId="ListLabel1650">
    <w:name w:val="ListLabel 1650"/>
    <w:qFormat/>
    <w:rPr>
      <w:rFonts w:cs="Symbol"/>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Courier New"/>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Courier New"/>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Courier New"/>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Symbo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Courier New"/>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Symbol"/>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Times New Roman"/>
      <w:sz w:val="23"/>
    </w:rPr>
  </w:style>
  <w:style w:type="character" w:customStyle="1" w:styleId="ListLabel1693">
    <w:name w:val="ListLabel 1693"/>
    <w:qFormat/>
    <w:rPr>
      <w:rFonts w:cs="Courier New"/>
    </w:rPr>
  </w:style>
  <w:style w:type="character" w:customStyle="1" w:styleId="ListLabel1694">
    <w:name w:val="ListLabel 1694"/>
    <w:qFormat/>
    <w:rPr>
      <w:rFonts w:cs="Symbol"/>
      <w:color w:val="00000A"/>
      <w:sz w:val="23"/>
      <w:u w:val="none"/>
    </w:rPr>
  </w:style>
  <w:style w:type="character" w:customStyle="1" w:styleId="ListLabel1695">
    <w:name w:val="ListLabel 1695"/>
    <w:qFormat/>
    <w:rPr>
      <w:rFonts w:cs="Symbol"/>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Times New Roman"/>
      <w:sz w:val="23"/>
    </w:rPr>
  </w:style>
  <w:style w:type="character" w:customStyle="1" w:styleId="ListLabel1711">
    <w:name w:val="ListLabel 1711"/>
    <w:qFormat/>
    <w:rPr>
      <w:rFonts w:cs="Courier New"/>
    </w:rPr>
  </w:style>
  <w:style w:type="character" w:customStyle="1" w:styleId="ListLabel1712">
    <w:name w:val="ListLabel 1712"/>
    <w:qFormat/>
    <w:rPr>
      <w:rFonts w:cs="Wingdings"/>
      <w:sz w:val="23"/>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Courier New"/>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Courier New"/>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cs="Symbol"/>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Courier New"/>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Courier New"/>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rFonts w:cs="Symbol"/>
    </w:rPr>
  </w:style>
  <w:style w:type="character" w:customStyle="1" w:styleId="ListLabel1750">
    <w:name w:val="ListLabel 1750"/>
    <w:qFormat/>
    <w:rPr>
      <w:rFonts w:cs="Courier New"/>
    </w:rPr>
  </w:style>
  <w:style w:type="character" w:customStyle="1" w:styleId="ListLabel1751">
    <w:name w:val="ListLabel 1751"/>
    <w:qFormat/>
    <w:rPr>
      <w:rFonts w:cs="Wingdings"/>
    </w:rPr>
  </w:style>
  <w:style w:type="character" w:customStyle="1" w:styleId="ListLabel1752">
    <w:name w:val="ListLabel 1752"/>
    <w:qFormat/>
    <w:rPr>
      <w:rFonts w:cs="Symbol"/>
    </w:rPr>
  </w:style>
  <w:style w:type="character" w:customStyle="1" w:styleId="ListLabel1753">
    <w:name w:val="ListLabel 1753"/>
    <w:qFormat/>
    <w:rPr>
      <w:rFonts w:cs="Courier New"/>
    </w:rPr>
  </w:style>
  <w:style w:type="character" w:customStyle="1" w:styleId="ListLabel1754">
    <w:name w:val="ListLabel 1754"/>
    <w:qFormat/>
    <w:rPr>
      <w:rFonts w:cs="Wingdings"/>
    </w:rPr>
  </w:style>
  <w:style w:type="character" w:customStyle="1" w:styleId="ListLabel1755">
    <w:name w:val="ListLabel 1755"/>
    <w:qFormat/>
    <w:rPr>
      <w:rFonts w:cs="Times New Roman"/>
      <w:sz w:val="23"/>
    </w:rPr>
  </w:style>
  <w:style w:type="character" w:customStyle="1" w:styleId="ListLabel1756">
    <w:name w:val="ListLabel 1756"/>
    <w:qFormat/>
    <w:rPr>
      <w:rFonts w:cs="Courier New"/>
    </w:rPr>
  </w:style>
  <w:style w:type="character" w:customStyle="1" w:styleId="ListLabel1757">
    <w:name w:val="ListLabel 1757"/>
    <w:qFormat/>
    <w:rPr>
      <w:rFonts w:cs="Symbol"/>
      <w:color w:val="00000A"/>
      <w:sz w:val="23"/>
      <w:u w:val="none"/>
    </w:rPr>
  </w:style>
  <w:style w:type="character" w:customStyle="1" w:styleId="ListLabel1758">
    <w:name w:val="ListLabel 1758"/>
    <w:qFormat/>
    <w:rPr>
      <w:rFonts w:cs="Symbol"/>
    </w:rPr>
  </w:style>
  <w:style w:type="character" w:customStyle="1" w:styleId="ListLabel1759">
    <w:name w:val="ListLabel 1759"/>
    <w:qFormat/>
    <w:rPr>
      <w:rFonts w:cs="Courier New"/>
    </w:rPr>
  </w:style>
  <w:style w:type="character" w:customStyle="1" w:styleId="ListLabel1760">
    <w:name w:val="ListLabel 1760"/>
    <w:qFormat/>
    <w:rPr>
      <w:rFonts w:cs="Wingdings"/>
    </w:rPr>
  </w:style>
  <w:style w:type="character" w:customStyle="1" w:styleId="ListLabel1761">
    <w:name w:val="ListLabel 1761"/>
    <w:qFormat/>
    <w:rPr>
      <w:rFonts w:cs="Symbol"/>
    </w:rPr>
  </w:style>
  <w:style w:type="character" w:customStyle="1" w:styleId="ListLabel1762">
    <w:name w:val="ListLabel 1762"/>
    <w:qFormat/>
    <w:rPr>
      <w:rFonts w:cs="Courier New"/>
    </w:rPr>
  </w:style>
  <w:style w:type="character" w:customStyle="1" w:styleId="ListLabel1763">
    <w:name w:val="ListLabel 1763"/>
    <w:qFormat/>
    <w:rPr>
      <w:rFonts w:cs="Wingdings"/>
    </w:rPr>
  </w:style>
  <w:style w:type="character" w:customStyle="1" w:styleId="ListLabel1764">
    <w:name w:val="ListLabel 1764"/>
    <w:qFormat/>
    <w:rPr>
      <w:rFonts w:cs="Symbol"/>
    </w:rPr>
  </w:style>
  <w:style w:type="character" w:customStyle="1" w:styleId="ListLabel1765">
    <w:name w:val="ListLabel 1765"/>
    <w:qFormat/>
    <w:rPr>
      <w:rFonts w:cs="Courier New"/>
    </w:rPr>
  </w:style>
  <w:style w:type="character" w:customStyle="1" w:styleId="ListLabel1766">
    <w:name w:val="ListLabel 1766"/>
    <w:qFormat/>
    <w:rPr>
      <w:rFonts w:cs="Wingdings"/>
    </w:rPr>
  </w:style>
  <w:style w:type="character" w:customStyle="1" w:styleId="ListLabel1767">
    <w:name w:val="ListLabel 1767"/>
    <w:qFormat/>
    <w:rPr>
      <w:rFonts w:cs="Symbol"/>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cs="Symbol"/>
    </w:rPr>
  </w:style>
  <w:style w:type="character" w:customStyle="1" w:styleId="ListLabel1771">
    <w:name w:val="ListLabel 1771"/>
    <w:qFormat/>
    <w:rPr>
      <w:rFonts w:cs="Courier New"/>
    </w:rPr>
  </w:style>
  <w:style w:type="character" w:customStyle="1" w:styleId="ListLabel1772">
    <w:name w:val="ListLabel 1772"/>
    <w:qFormat/>
    <w:rPr>
      <w:rFonts w:cs="Wingdings"/>
    </w:rPr>
  </w:style>
  <w:style w:type="character" w:customStyle="1" w:styleId="ListLabel1773">
    <w:name w:val="ListLabel 1773"/>
    <w:qFormat/>
    <w:rPr>
      <w:rFonts w:cs="Times New Roman"/>
      <w:sz w:val="23"/>
    </w:rPr>
  </w:style>
  <w:style w:type="character" w:customStyle="1" w:styleId="ListLabel1774">
    <w:name w:val="ListLabel 1774"/>
    <w:qFormat/>
    <w:rPr>
      <w:rFonts w:cs="Courier New"/>
    </w:rPr>
  </w:style>
  <w:style w:type="character" w:customStyle="1" w:styleId="ListLabel1775">
    <w:name w:val="ListLabel 1775"/>
    <w:qFormat/>
    <w:rPr>
      <w:rFonts w:cs="Wingdings"/>
      <w:sz w:val="23"/>
    </w:rPr>
  </w:style>
  <w:style w:type="character" w:customStyle="1" w:styleId="ListLabel1776">
    <w:name w:val="ListLabel 1776"/>
    <w:qFormat/>
    <w:rPr>
      <w:rFonts w:cs="Symbol"/>
    </w:rPr>
  </w:style>
  <w:style w:type="character" w:customStyle="1" w:styleId="ListLabel1777">
    <w:name w:val="ListLabel 1777"/>
    <w:qFormat/>
    <w:rPr>
      <w:rFonts w:cs="Courier New"/>
    </w:rPr>
  </w:style>
  <w:style w:type="character" w:customStyle="1" w:styleId="ListLabel1778">
    <w:name w:val="ListLabel 1778"/>
    <w:qFormat/>
    <w:rPr>
      <w:rFonts w:cs="Wingdings"/>
    </w:rPr>
  </w:style>
  <w:style w:type="character" w:customStyle="1" w:styleId="ListLabel1779">
    <w:name w:val="ListLabel 1779"/>
    <w:qFormat/>
    <w:rPr>
      <w:rFonts w:cs="Symbol"/>
    </w:rPr>
  </w:style>
  <w:style w:type="character" w:customStyle="1" w:styleId="ListLabel1780">
    <w:name w:val="ListLabel 1780"/>
    <w:qFormat/>
    <w:rPr>
      <w:rFonts w:cs="Courier New"/>
    </w:rPr>
  </w:style>
  <w:style w:type="character" w:customStyle="1" w:styleId="ListLabel1781">
    <w:name w:val="ListLabel 1781"/>
    <w:qFormat/>
    <w:rPr>
      <w:rFonts w:cs="Wingdings"/>
    </w:rPr>
  </w:style>
  <w:style w:type="character" w:customStyle="1" w:styleId="ListLabel1782">
    <w:name w:val="ListLabel 1782"/>
    <w:qFormat/>
    <w:rPr>
      <w:rFonts w:cs="Courier New"/>
    </w:rPr>
  </w:style>
  <w:style w:type="character" w:customStyle="1" w:styleId="ListLabel1783">
    <w:name w:val="ListLabel 1783"/>
    <w:qFormat/>
    <w:rPr>
      <w:rFonts w:cs="Courier New"/>
    </w:rPr>
  </w:style>
  <w:style w:type="character" w:customStyle="1" w:styleId="ListLabel1784">
    <w:name w:val="ListLabel 1784"/>
    <w:qFormat/>
    <w:rPr>
      <w:rFonts w:cs="Wingdings"/>
    </w:rPr>
  </w:style>
  <w:style w:type="character" w:customStyle="1" w:styleId="ListLabel1785">
    <w:name w:val="ListLabel 1785"/>
    <w:qFormat/>
    <w:rPr>
      <w:rFonts w:cs="Symbol"/>
    </w:rPr>
  </w:style>
  <w:style w:type="character" w:customStyle="1" w:styleId="ListLabel1786">
    <w:name w:val="ListLabel 1786"/>
    <w:qFormat/>
    <w:rPr>
      <w:rFonts w:cs="Courier New"/>
    </w:rPr>
  </w:style>
  <w:style w:type="character" w:customStyle="1" w:styleId="ListLabel1787">
    <w:name w:val="ListLabel 1787"/>
    <w:qFormat/>
    <w:rPr>
      <w:rFonts w:cs="Wingdings"/>
    </w:rPr>
  </w:style>
  <w:style w:type="character" w:customStyle="1" w:styleId="ListLabel1788">
    <w:name w:val="ListLabel 1788"/>
    <w:qFormat/>
    <w:rPr>
      <w:rFonts w:cs="Symbol"/>
    </w:rPr>
  </w:style>
  <w:style w:type="character" w:customStyle="1" w:styleId="ListLabel1789">
    <w:name w:val="ListLabel 1789"/>
    <w:qFormat/>
    <w:rPr>
      <w:rFonts w:cs="Courier New"/>
    </w:rPr>
  </w:style>
  <w:style w:type="character" w:customStyle="1" w:styleId="ListLabel1790">
    <w:name w:val="ListLabel 1790"/>
    <w:qFormat/>
    <w:rPr>
      <w:rFonts w:cs="Wingdings"/>
    </w:rPr>
  </w:style>
  <w:style w:type="character" w:customStyle="1" w:styleId="ListLabel1791">
    <w:name w:val="ListLabel 1791"/>
    <w:qFormat/>
    <w:rPr>
      <w:rFonts w:cs="Courier New"/>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cs="Symbol"/>
    </w:rPr>
  </w:style>
  <w:style w:type="character" w:customStyle="1" w:styleId="ListLabel1795">
    <w:name w:val="ListLabel 1795"/>
    <w:qFormat/>
    <w:rPr>
      <w:rFonts w:cs="Courier New"/>
    </w:rPr>
  </w:style>
  <w:style w:type="character" w:customStyle="1" w:styleId="ListLabel1796">
    <w:name w:val="ListLabel 1796"/>
    <w:qFormat/>
    <w:rPr>
      <w:rFonts w:cs="Wingdings"/>
    </w:rPr>
  </w:style>
  <w:style w:type="character" w:customStyle="1" w:styleId="ListLabel1797">
    <w:name w:val="ListLabel 1797"/>
    <w:qFormat/>
    <w:rPr>
      <w:rFonts w:cs="Symbol"/>
    </w:rPr>
  </w:style>
  <w:style w:type="character" w:customStyle="1" w:styleId="ListLabel1798">
    <w:name w:val="ListLabel 1798"/>
    <w:qFormat/>
    <w:rPr>
      <w:rFonts w:cs="Courier New"/>
    </w:rPr>
  </w:style>
  <w:style w:type="character" w:customStyle="1" w:styleId="ListLabel1799">
    <w:name w:val="ListLabel 1799"/>
    <w:qFormat/>
    <w:rPr>
      <w:rFonts w:cs="Wingdings"/>
    </w:rPr>
  </w:style>
  <w:style w:type="character" w:customStyle="1" w:styleId="ListLabel1800">
    <w:name w:val="ListLabel 1800"/>
    <w:qFormat/>
    <w:rPr>
      <w:rFonts w:cs="Courier New"/>
    </w:rPr>
  </w:style>
  <w:style w:type="character" w:customStyle="1" w:styleId="ListLabel1801">
    <w:name w:val="ListLabel 1801"/>
    <w:qFormat/>
    <w:rPr>
      <w:rFonts w:cs="Courier New"/>
    </w:rPr>
  </w:style>
  <w:style w:type="character" w:customStyle="1" w:styleId="ListLabel1802">
    <w:name w:val="ListLabel 1802"/>
    <w:qFormat/>
    <w:rPr>
      <w:rFonts w:cs="Wingdings"/>
    </w:rPr>
  </w:style>
  <w:style w:type="character" w:customStyle="1" w:styleId="ListLabel1803">
    <w:name w:val="ListLabel 1803"/>
    <w:qFormat/>
    <w:rPr>
      <w:rFonts w:cs="Symbol"/>
    </w:rPr>
  </w:style>
  <w:style w:type="character" w:customStyle="1" w:styleId="ListLabel1804">
    <w:name w:val="ListLabel 1804"/>
    <w:qFormat/>
    <w:rPr>
      <w:rFonts w:cs="Courier New"/>
    </w:rPr>
  </w:style>
  <w:style w:type="character" w:customStyle="1" w:styleId="ListLabel1805">
    <w:name w:val="ListLabel 1805"/>
    <w:qFormat/>
    <w:rPr>
      <w:rFonts w:cs="Wingdings"/>
    </w:rPr>
  </w:style>
  <w:style w:type="character" w:customStyle="1" w:styleId="ListLabel1806">
    <w:name w:val="ListLabel 1806"/>
    <w:qFormat/>
    <w:rPr>
      <w:rFonts w:cs="Symbol"/>
    </w:rPr>
  </w:style>
  <w:style w:type="character" w:customStyle="1" w:styleId="ListLabel1807">
    <w:name w:val="ListLabel 1807"/>
    <w:qFormat/>
    <w:rPr>
      <w:rFonts w:cs="Courier New"/>
    </w:rPr>
  </w:style>
  <w:style w:type="character" w:customStyle="1" w:styleId="ListLabel1808">
    <w:name w:val="ListLabel 1808"/>
    <w:qFormat/>
    <w:rPr>
      <w:rFonts w:cs="Wingdings"/>
    </w:rPr>
  </w:style>
  <w:style w:type="character" w:customStyle="1" w:styleId="ListLabel1809">
    <w:name w:val="ListLabel 1809"/>
    <w:qFormat/>
    <w:rPr>
      <w:rFonts w:cs="Courier New"/>
    </w:rPr>
  </w:style>
  <w:style w:type="character" w:customStyle="1" w:styleId="ListLabel1810">
    <w:name w:val="ListLabel 1810"/>
    <w:qFormat/>
    <w:rPr>
      <w:rFonts w:cs="Courier New"/>
    </w:rPr>
  </w:style>
  <w:style w:type="character" w:customStyle="1" w:styleId="ListLabel1811">
    <w:name w:val="ListLabel 1811"/>
    <w:qFormat/>
    <w:rPr>
      <w:rFonts w:cs="Wingdings"/>
    </w:rPr>
  </w:style>
  <w:style w:type="character" w:customStyle="1" w:styleId="ListLabel1812">
    <w:name w:val="ListLabel 1812"/>
    <w:qFormat/>
    <w:rPr>
      <w:rFonts w:cs="Symbol"/>
    </w:rPr>
  </w:style>
  <w:style w:type="character" w:customStyle="1" w:styleId="ListLabel1813">
    <w:name w:val="ListLabel 1813"/>
    <w:qFormat/>
    <w:rPr>
      <w:rFonts w:cs="Courier New"/>
    </w:rPr>
  </w:style>
  <w:style w:type="character" w:customStyle="1" w:styleId="ListLabel1814">
    <w:name w:val="ListLabel 1814"/>
    <w:qFormat/>
    <w:rPr>
      <w:rFonts w:cs="Wingdings"/>
    </w:rPr>
  </w:style>
  <w:style w:type="character" w:customStyle="1" w:styleId="ListLabel1815">
    <w:name w:val="ListLabel 1815"/>
    <w:qFormat/>
    <w:rPr>
      <w:rFonts w:cs="Symbol"/>
    </w:rPr>
  </w:style>
  <w:style w:type="character" w:customStyle="1" w:styleId="ListLabel1816">
    <w:name w:val="ListLabel 1816"/>
    <w:qFormat/>
    <w:rPr>
      <w:rFonts w:cs="Courier New"/>
    </w:rPr>
  </w:style>
  <w:style w:type="character" w:customStyle="1" w:styleId="ListLabel1817">
    <w:name w:val="ListLabel 1817"/>
    <w:qFormat/>
    <w:rPr>
      <w:rFonts w:cs="Wingdings"/>
    </w:rPr>
  </w:style>
  <w:style w:type="character" w:customStyle="1" w:styleId="ListLabel1818">
    <w:name w:val="ListLabel 1818"/>
    <w:qFormat/>
    <w:rPr>
      <w:rFonts w:cs="Times New Roman"/>
      <w:sz w:val="23"/>
    </w:rPr>
  </w:style>
  <w:style w:type="character" w:customStyle="1" w:styleId="ListLabel1819">
    <w:name w:val="ListLabel 1819"/>
    <w:qFormat/>
    <w:rPr>
      <w:rFonts w:cs="Courier New"/>
    </w:rPr>
  </w:style>
  <w:style w:type="character" w:customStyle="1" w:styleId="ListLabel1820">
    <w:name w:val="ListLabel 1820"/>
    <w:qFormat/>
    <w:rPr>
      <w:rFonts w:cs="Symbol"/>
      <w:color w:val="00000A"/>
      <w:sz w:val="23"/>
      <w:u w:val="none"/>
    </w:rPr>
  </w:style>
  <w:style w:type="character" w:customStyle="1" w:styleId="ListLabel1821">
    <w:name w:val="ListLabel 1821"/>
    <w:qFormat/>
    <w:rPr>
      <w:rFonts w:cs="Symbol"/>
    </w:rPr>
  </w:style>
  <w:style w:type="character" w:customStyle="1" w:styleId="ListLabel1822">
    <w:name w:val="ListLabel 1822"/>
    <w:qFormat/>
    <w:rPr>
      <w:rFonts w:cs="Courier New"/>
    </w:rPr>
  </w:style>
  <w:style w:type="character" w:customStyle="1" w:styleId="ListLabel1823">
    <w:name w:val="ListLabel 1823"/>
    <w:qFormat/>
    <w:rPr>
      <w:rFonts w:cs="Wingdings"/>
    </w:rPr>
  </w:style>
  <w:style w:type="character" w:customStyle="1" w:styleId="ListLabel1824">
    <w:name w:val="ListLabel 1824"/>
    <w:qFormat/>
    <w:rPr>
      <w:rFonts w:cs="Symbol"/>
    </w:rPr>
  </w:style>
  <w:style w:type="character" w:customStyle="1" w:styleId="ListLabel1825">
    <w:name w:val="ListLabel 1825"/>
    <w:qFormat/>
    <w:rPr>
      <w:rFonts w:cs="Courier New"/>
    </w:rPr>
  </w:style>
  <w:style w:type="character" w:customStyle="1" w:styleId="ListLabel1826">
    <w:name w:val="ListLabel 1826"/>
    <w:qFormat/>
    <w:rPr>
      <w:rFonts w:cs="Wingdings"/>
    </w:rPr>
  </w:style>
  <w:style w:type="character" w:customStyle="1" w:styleId="ListLabel1827">
    <w:name w:val="ListLabel 1827"/>
    <w:qFormat/>
    <w:rPr>
      <w:rFonts w:cs="Symbol"/>
    </w:rPr>
  </w:style>
  <w:style w:type="character" w:customStyle="1" w:styleId="ListLabel1828">
    <w:name w:val="ListLabel 1828"/>
    <w:qFormat/>
    <w:rPr>
      <w:rFonts w:cs="Courier New"/>
    </w:rPr>
  </w:style>
  <w:style w:type="character" w:customStyle="1" w:styleId="ListLabel1829">
    <w:name w:val="ListLabel 1829"/>
    <w:qFormat/>
    <w:rPr>
      <w:rFonts w:cs="Wingdings"/>
    </w:rPr>
  </w:style>
  <w:style w:type="character" w:customStyle="1" w:styleId="ListLabel1830">
    <w:name w:val="ListLabel 1830"/>
    <w:qFormat/>
    <w:rPr>
      <w:rFonts w:cs="Symbol"/>
    </w:rPr>
  </w:style>
  <w:style w:type="character" w:customStyle="1" w:styleId="ListLabel1831">
    <w:name w:val="ListLabel 1831"/>
    <w:qFormat/>
    <w:rPr>
      <w:rFonts w:cs="Courier New"/>
    </w:rPr>
  </w:style>
  <w:style w:type="character" w:customStyle="1" w:styleId="ListLabel1832">
    <w:name w:val="ListLabel 1832"/>
    <w:qFormat/>
    <w:rPr>
      <w:rFonts w:cs="Wingdings"/>
    </w:rPr>
  </w:style>
  <w:style w:type="character" w:customStyle="1" w:styleId="ListLabel1833">
    <w:name w:val="ListLabel 1833"/>
    <w:qFormat/>
    <w:rPr>
      <w:rFonts w:cs="Symbol"/>
    </w:rPr>
  </w:style>
  <w:style w:type="character" w:customStyle="1" w:styleId="ListLabel1834">
    <w:name w:val="ListLabel 1834"/>
    <w:qFormat/>
    <w:rPr>
      <w:rFonts w:cs="Courier New"/>
    </w:rPr>
  </w:style>
  <w:style w:type="character" w:customStyle="1" w:styleId="ListLabel1835">
    <w:name w:val="ListLabel 1835"/>
    <w:qFormat/>
    <w:rPr>
      <w:rFonts w:cs="Wingdings"/>
    </w:rPr>
  </w:style>
  <w:style w:type="character" w:customStyle="1" w:styleId="ListLabel1836">
    <w:name w:val="ListLabel 1836"/>
    <w:qFormat/>
    <w:rPr>
      <w:rFonts w:cs="Times New Roman"/>
      <w:sz w:val="23"/>
    </w:rPr>
  </w:style>
  <w:style w:type="character" w:customStyle="1" w:styleId="ListLabel1837">
    <w:name w:val="ListLabel 1837"/>
    <w:qFormat/>
    <w:rPr>
      <w:rFonts w:cs="Courier New"/>
    </w:rPr>
  </w:style>
  <w:style w:type="character" w:customStyle="1" w:styleId="ListLabel1838">
    <w:name w:val="ListLabel 1838"/>
    <w:qFormat/>
    <w:rPr>
      <w:rFonts w:cs="Wingdings"/>
      <w:sz w:val="23"/>
    </w:rPr>
  </w:style>
  <w:style w:type="character" w:customStyle="1" w:styleId="ListLabel1839">
    <w:name w:val="ListLabel 1839"/>
    <w:qFormat/>
    <w:rPr>
      <w:rFonts w:cs="Symbol"/>
    </w:rPr>
  </w:style>
  <w:style w:type="character" w:customStyle="1" w:styleId="ListLabel1840">
    <w:name w:val="ListLabel 1840"/>
    <w:qFormat/>
    <w:rPr>
      <w:rFonts w:cs="Courier New"/>
    </w:rPr>
  </w:style>
  <w:style w:type="character" w:customStyle="1" w:styleId="ListLabel1841">
    <w:name w:val="ListLabel 1841"/>
    <w:qFormat/>
    <w:rPr>
      <w:rFonts w:cs="Wingdings"/>
    </w:rPr>
  </w:style>
  <w:style w:type="character" w:customStyle="1" w:styleId="ListLabel1842">
    <w:name w:val="ListLabel 1842"/>
    <w:qFormat/>
    <w:rPr>
      <w:rFonts w:cs="Symbol"/>
    </w:rPr>
  </w:style>
  <w:style w:type="character" w:customStyle="1" w:styleId="ListLabel1843">
    <w:name w:val="ListLabel 1843"/>
    <w:qFormat/>
    <w:rPr>
      <w:rFonts w:cs="Courier New"/>
    </w:rPr>
  </w:style>
  <w:style w:type="character" w:customStyle="1" w:styleId="ListLabel1844">
    <w:name w:val="ListLabel 1844"/>
    <w:qFormat/>
    <w:rPr>
      <w:rFonts w:cs="Wingdings"/>
    </w:rPr>
  </w:style>
  <w:style w:type="character" w:customStyle="1" w:styleId="ListLabel1845">
    <w:name w:val="ListLabel 1845"/>
    <w:qFormat/>
    <w:rPr>
      <w:rFonts w:cs="Courier New"/>
    </w:rPr>
  </w:style>
  <w:style w:type="character" w:customStyle="1" w:styleId="ListLabel1846">
    <w:name w:val="ListLabel 1846"/>
    <w:qFormat/>
    <w:rPr>
      <w:rFonts w:cs="Courier New"/>
    </w:rPr>
  </w:style>
  <w:style w:type="character" w:customStyle="1" w:styleId="ListLabel1847">
    <w:name w:val="ListLabel 1847"/>
    <w:qFormat/>
    <w:rPr>
      <w:rFonts w:cs="Wingdings"/>
    </w:rPr>
  </w:style>
  <w:style w:type="character" w:customStyle="1" w:styleId="ListLabel1848">
    <w:name w:val="ListLabel 1848"/>
    <w:qFormat/>
    <w:rPr>
      <w:rFonts w:cs="Symbol"/>
    </w:rPr>
  </w:style>
  <w:style w:type="character" w:customStyle="1" w:styleId="ListLabel1849">
    <w:name w:val="ListLabel 1849"/>
    <w:qFormat/>
    <w:rPr>
      <w:rFonts w:cs="Courier New"/>
    </w:rPr>
  </w:style>
  <w:style w:type="character" w:customStyle="1" w:styleId="ListLabel1850">
    <w:name w:val="ListLabel 1850"/>
    <w:qFormat/>
    <w:rPr>
      <w:rFonts w:cs="Wingdings"/>
    </w:rPr>
  </w:style>
  <w:style w:type="character" w:customStyle="1" w:styleId="ListLabel1851">
    <w:name w:val="ListLabel 1851"/>
    <w:qFormat/>
    <w:rPr>
      <w:rFonts w:cs="Symbol"/>
    </w:rPr>
  </w:style>
  <w:style w:type="character" w:customStyle="1" w:styleId="ListLabel1852">
    <w:name w:val="ListLabel 1852"/>
    <w:qFormat/>
    <w:rPr>
      <w:rFonts w:cs="Courier New"/>
    </w:rPr>
  </w:style>
  <w:style w:type="character" w:customStyle="1" w:styleId="ListLabel1853">
    <w:name w:val="ListLabel 1853"/>
    <w:qFormat/>
    <w:rPr>
      <w:rFonts w:cs="Wingdings"/>
    </w:rPr>
  </w:style>
  <w:style w:type="character" w:customStyle="1" w:styleId="ListLabel1854">
    <w:name w:val="ListLabel 1854"/>
    <w:qFormat/>
    <w:rPr>
      <w:rFonts w:cs="Courier New"/>
    </w:rPr>
  </w:style>
  <w:style w:type="character" w:customStyle="1" w:styleId="ListLabel1855">
    <w:name w:val="ListLabel 1855"/>
    <w:qFormat/>
    <w:rPr>
      <w:rFonts w:cs="Courier New"/>
    </w:rPr>
  </w:style>
  <w:style w:type="character" w:customStyle="1" w:styleId="ListLabel1856">
    <w:name w:val="ListLabel 1856"/>
    <w:qFormat/>
    <w:rPr>
      <w:rFonts w:cs="Wingdings"/>
    </w:rPr>
  </w:style>
  <w:style w:type="character" w:customStyle="1" w:styleId="ListLabel1857">
    <w:name w:val="ListLabel 1857"/>
    <w:qFormat/>
    <w:rPr>
      <w:rFonts w:cs="Symbol"/>
    </w:rPr>
  </w:style>
  <w:style w:type="character" w:customStyle="1" w:styleId="ListLabel1858">
    <w:name w:val="ListLabel 1858"/>
    <w:qFormat/>
    <w:rPr>
      <w:rFonts w:cs="Courier New"/>
    </w:rPr>
  </w:style>
  <w:style w:type="character" w:customStyle="1" w:styleId="ListLabel1859">
    <w:name w:val="ListLabel 1859"/>
    <w:qFormat/>
    <w:rPr>
      <w:rFonts w:cs="Wingdings"/>
    </w:rPr>
  </w:style>
  <w:style w:type="character" w:customStyle="1" w:styleId="ListLabel1860">
    <w:name w:val="ListLabel 1860"/>
    <w:qFormat/>
    <w:rPr>
      <w:rFonts w:cs="Symbol"/>
    </w:rPr>
  </w:style>
  <w:style w:type="character" w:customStyle="1" w:styleId="ListLabel1861">
    <w:name w:val="ListLabel 1861"/>
    <w:qFormat/>
    <w:rPr>
      <w:rFonts w:cs="Courier New"/>
    </w:rPr>
  </w:style>
  <w:style w:type="character" w:customStyle="1" w:styleId="ListLabel1862">
    <w:name w:val="ListLabel 1862"/>
    <w:qFormat/>
    <w:rPr>
      <w:rFonts w:cs="Wingdings"/>
    </w:rPr>
  </w:style>
  <w:style w:type="character" w:customStyle="1" w:styleId="ListLabel1863">
    <w:name w:val="ListLabel 1863"/>
    <w:qFormat/>
    <w:rPr>
      <w:rFonts w:cs="Courier New"/>
    </w:rPr>
  </w:style>
  <w:style w:type="character" w:customStyle="1" w:styleId="ListLabel1864">
    <w:name w:val="ListLabel 1864"/>
    <w:qFormat/>
    <w:rPr>
      <w:rFonts w:cs="Courier New"/>
    </w:rPr>
  </w:style>
  <w:style w:type="character" w:customStyle="1" w:styleId="ListLabel1865">
    <w:name w:val="ListLabel 1865"/>
    <w:qFormat/>
    <w:rPr>
      <w:rFonts w:cs="Wingdings"/>
    </w:rPr>
  </w:style>
  <w:style w:type="character" w:customStyle="1" w:styleId="ListLabel1866">
    <w:name w:val="ListLabel 1866"/>
    <w:qFormat/>
    <w:rPr>
      <w:rFonts w:cs="Symbol"/>
    </w:rPr>
  </w:style>
  <w:style w:type="character" w:customStyle="1" w:styleId="ListLabel1867">
    <w:name w:val="ListLabel 1867"/>
    <w:qFormat/>
    <w:rPr>
      <w:rFonts w:cs="Courier New"/>
    </w:rPr>
  </w:style>
  <w:style w:type="character" w:customStyle="1" w:styleId="ListLabel1868">
    <w:name w:val="ListLabel 1868"/>
    <w:qFormat/>
    <w:rPr>
      <w:rFonts w:cs="Wingdings"/>
    </w:rPr>
  </w:style>
  <w:style w:type="character" w:customStyle="1" w:styleId="ListLabel1869">
    <w:name w:val="ListLabel 1869"/>
    <w:qFormat/>
    <w:rPr>
      <w:rFonts w:cs="Symbol"/>
    </w:rPr>
  </w:style>
  <w:style w:type="character" w:customStyle="1" w:styleId="ListLabel1870">
    <w:name w:val="ListLabel 1870"/>
    <w:qFormat/>
    <w:rPr>
      <w:rFonts w:cs="Courier New"/>
    </w:rPr>
  </w:style>
  <w:style w:type="character" w:customStyle="1" w:styleId="ListLabel1871">
    <w:name w:val="ListLabel 1871"/>
    <w:qFormat/>
    <w:rPr>
      <w:rFonts w:cs="Wingdings"/>
    </w:rPr>
  </w:style>
  <w:style w:type="character" w:customStyle="1" w:styleId="ListLabel1872">
    <w:name w:val="ListLabel 1872"/>
    <w:qFormat/>
    <w:rPr>
      <w:rFonts w:cs="Courier New"/>
    </w:rPr>
  </w:style>
  <w:style w:type="character" w:customStyle="1" w:styleId="ListLabel1873">
    <w:name w:val="ListLabel 1873"/>
    <w:qFormat/>
    <w:rPr>
      <w:rFonts w:cs="Courier New"/>
    </w:rPr>
  </w:style>
  <w:style w:type="character" w:customStyle="1" w:styleId="ListLabel1874">
    <w:name w:val="ListLabel 1874"/>
    <w:qFormat/>
    <w:rPr>
      <w:rFonts w:cs="Wingdings"/>
    </w:rPr>
  </w:style>
  <w:style w:type="character" w:customStyle="1" w:styleId="ListLabel1875">
    <w:name w:val="ListLabel 1875"/>
    <w:qFormat/>
    <w:rPr>
      <w:rFonts w:cs="Symbol"/>
    </w:rPr>
  </w:style>
  <w:style w:type="character" w:customStyle="1" w:styleId="ListLabel1876">
    <w:name w:val="ListLabel 1876"/>
    <w:qFormat/>
    <w:rPr>
      <w:rFonts w:cs="Courier New"/>
    </w:rPr>
  </w:style>
  <w:style w:type="character" w:customStyle="1" w:styleId="ListLabel1877">
    <w:name w:val="ListLabel 1877"/>
    <w:qFormat/>
    <w:rPr>
      <w:rFonts w:cs="Wingdings"/>
    </w:rPr>
  </w:style>
  <w:style w:type="character" w:customStyle="1" w:styleId="ListLabel1878">
    <w:name w:val="ListLabel 1878"/>
    <w:qFormat/>
    <w:rPr>
      <w:rFonts w:cs="Symbol"/>
    </w:rPr>
  </w:style>
  <w:style w:type="character" w:customStyle="1" w:styleId="ListLabel1879">
    <w:name w:val="ListLabel 1879"/>
    <w:qFormat/>
    <w:rPr>
      <w:rFonts w:cs="Courier New"/>
    </w:rPr>
  </w:style>
  <w:style w:type="character" w:customStyle="1" w:styleId="ListLabel1880">
    <w:name w:val="ListLabel 1880"/>
    <w:qFormat/>
    <w:rPr>
      <w:rFonts w:cs="Wingdings"/>
    </w:rPr>
  </w:style>
  <w:style w:type="character" w:customStyle="1" w:styleId="ListLabel1881">
    <w:name w:val="ListLabel 1881"/>
    <w:qFormat/>
    <w:rPr>
      <w:rFonts w:cs="Times New Roman"/>
      <w:sz w:val="23"/>
    </w:rPr>
  </w:style>
  <w:style w:type="character" w:customStyle="1" w:styleId="ListLabel1882">
    <w:name w:val="ListLabel 1882"/>
    <w:qFormat/>
    <w:rPr>
      <w:rFonts w:cs="Courier New"/>
    </w:rPr>
  </w:style>
  <w:style w:type="character" w:customStyle="1" w:styleId="ListLabel1883">
    <w:name w:val="ListLabel 1883"/>
    <w:qFormat/>
    <w:rPr>
      <w:rFonts w:cs="Symbol"/>
      <w:color w:val="00000A"/>
      <w:sz w:val="23"/>
      <w:u w:val="none"/>
    </w:rPr>
  </w:style>
  <w:style w:type="character" w:customStyle="1" w:styleId="ListLabel1884">
    <w:name w:val="ListLabel 1884"/>
    <w:qFormat/>
    <w:rPr>
      <w:rFonts w:cs="Symbol"/>
    </w:rPr>
  </w:style>
  <w:style w:type="character" w:customStyle="1" w:styleId="ListLabel1885">
    <w:name w:val="ListLabel 1885"/>
    <w:qFormat/>
    <w:rPr>
      <w:rFonts w:cs="Courier New"/>
    </w:rPr>
  </w:style>
  <w:style w:type="character" w:customStyle="1" w:styleId="ListLabel1886">
    <w:name w:val="ListLabel 1886"/>
    <w:qFormat/>
    <w:rPr>
      <w:rFonts w:cs="Wingdings"/>
    </w:rPr>
  </w:style>
  <w:style w:type="character" w:customStyle="1" w:styleId="ListLabel1887">
    <w:name w:val="ListLabel 1887"/>
    <w:qFormat/>
    <w:rPr>
      <w:rFonts w:cs="Symbol"/>
    </w:rPr>
  </w:style>
  <w:style w:type="character" w:customStyle="1" w:styleId="ListLabel1888">
    <w:name w:val="ListLabel 1888"/>
    <w:qFormat/>
    <w:rPr>
      <w:rFonts w:cs="Courier New"/>
    </w:rPr>
  </w:style>
  <w:style w:type="character" w:customStyle="1" w:styleId="ListLabel1889">
    <w:name w:val="ListLabel 1889"/>
    <w:qFormat/>
    <w:rPr>
      <w:rFonts w:cs="Wingdings"/>
    </w:rPr>
  </w:style>
  <w:style w:type="character" w:customStyle="1" w:styleId="ListLabel1890">
    <w:name w:val="ListLabel 1890"/>
    <w:qFormat/>
    <w:rPr>
      <w:rFonts w:cs="Symbol"/>
    </w:rPr>
  </w:style>
  <w:style w:type="character" w:customStyle="1" w:styleId="ListLabel1891">
    <w:name w:val="ListLabel 1891"/>
    <w:qFormat/>
    <w:rPr>
      <w:rFonts w:cs="Courier New"/>
    </w:rPr>
  </w:style>
  <w:style w:type="character" w:customStyle="1" w:styleId="ListLabel1892">
    <w:name w:val="ListLabel 1892"/>
    <w:qFormat/>
    <w:rPr>
      <w:rFonts w:cs="Wingdings"/>
    </w:rPr>
  </w:style>
  <w:style w:type="character" w:customStyle="1" w:styleId="ListLabel1893">
    <w:name w:val="ListLabel 1893"/>
    <w:qFormat/>
    <w:rPr>
      <w:rFonts w:cs="Symbol"/>
    </w:rPr>
  </w:style>
  <w:style w:type="character" w:customStyle="1" w:styleId="ListLabel1894">
    <w:name w:val="ListLabel 1894"/>
    <w:qFormat/>
    <w:rPr>
      <w:rFonts w:cs="Courier New"/>
    </w:rPr>
  </w:style>
  <w:style w:type="character" w:customStyle="1" w:styleId="ListLabel1895">
    <w:name w:val="ListLabel 1895"/>
    <w:qFormat/>
    <w:rPr>
      <w:rFonts w:cs="Wingdings"/>
    </w:rPr>
  </w:style>
  <w:style w:type="character" w:customStyle="1" w:styleId="ListLabel1896">
    <w:name w:val="ListLabel 1896"/>
    <w:qFormat/>
    <w:rPr>
      <w:rFonts w:cs="Symbol"/>
    </w:rPr>
  </w:style>
  <w:style w:type="character" w:customStyle="1" w:styleId="ListLabel1897">
    <w:name w:val="ListLabel 1897"/>
    <w:qFormat/>
    <w:rPr>
      <w:rFonts w:cs="Courier New"/>
    </w:rPr>
  </w:style>
  <w:style w:type="character" w:customStyle="1" w:styleId="ListLabel1898">
    <w:name w:val="ListLabel 1898"/>
    <w:qFormat/>
    <w:rPr>
      <w:rFonts w:cs="Wingdings"/>
    </w:rPr>
  </w:style>
  <w:style w:type="character" w:customStyle="1" w:styleId="ListLabel1899">
    <w:name w:val="ListLabel 1899"/>
    <w:qFormat/>
    <w:rPr>
      <w:rFonts w:cs="Times New Roman"/>
      <w:sz w:val="23"/>
    </w:rPr>
  </w:style>
  <w:style w:type="character" w:customStyle="1" w:styleId="ListLabel1900">
    <w:name w:val="ListLabel 1900"/>
    <w:qFormat/>
    <w:rPr>
      <w:rFonts w:cs="Courier New"/>
    </w:rPr>
  </w:style>
  <w:style w:type="character" w:customStyle="1" w:styleId="ListLabel1901">
    <w:name w:val="ListLabel 1901"/>
    <w:qFormat/>
    <w:rPr>
      <w:rFonts w:cs="Wingdings"/>
      <w:sz w:val="23"/>
    </w:rPr>
  </w:style>
  <w:style w:type="character" w:customStyle="1" w:styleId="ListLabel1902">
    <w:name w:val="ListLabel 1902"/>
    <w:qFormat/>
    <w:rPr>
      <w:rFonts w:cs="Symbol"/>
    </w:rPr>
  </w:style>
  <w:style w:type="character" w:customStyle="1" w:styleId="ListLabel1903">
    <w:name w:val="ListLabel 1903"/>
    <w:qFormat/>
    <w:rPr>
      <w:rFonts w:cs="Courier New"/>
    </w:rPr>
  </w:style>
  <w:style w:type="character" w:customStyle="1" w:styleId="ListLabel1904">
    <w:name w:val="ListLabel 1904"/>
    <w:qFormat/>
    <w:rPr>
      <w:rFonts w:cs="Wingdings"/>
    </w:rPr>
  </w:style>
  <w:style w:type="character" w:customStyle="1" w:styleId="ListLabel1905">
    <w:name w:val="ListLabel 1905"/>
    <w:qFormat/>
    <w:rPr>
      <w:rFonts w:cs="Symbol"/>
    </w:rPr>
  </w:style>
  <w:style w:type="character" w:customStyle="1" w:styleId="ListLabel1906">
    <w:name w:val="ListLabel 1906"/>
    <w:qFormat/>
    <w:rPr>
      <w:rFonts w:cs="Courier New"/>
    </w:rPr>
  </w:style>
  <w:style w:type="character" w:customStyle="1" w:styleId="ListLabel1907">
    <w:name w:val="ListLabel 1907"/>
    <w:qFormat/>
    <w:rPr>
      <w:rFonts w:cs="Wingdings"/>
    </w:rPr>
  </w:style>
  <w:style w:type="character" w:customStyle="1" w:styleId="ListLabel1908">
    <w:name w:val="ListLabel 1908"/>
    <w:qFormat/>
    <w:rPr>
      <w:rFonts w:cs="Courier New"/>
    </w:rPr>
  </w:style>
  <w:style w:type="character" w:customStyle="1" w:styleId="ListLabel1909">
    <w:name w:val="ListLabel 1909"/>
    <w:qFormat/>
    <w:rPr>
      <w:rFonts w:cs="Courier New"/>
    </w:rPr>
  </w:style>
  <w:style w:type="character" w:customStyle="1" w:styleId="ListLabel1910">
    <w:name w:val="ListLabel 1910"/>
    <w:qFormat/>
    <w:rPr>
      <w:rFonts w:cs="Wingdings"/>
    </w:rPr>
  </w:style>
  <w:style w:type="character" w:customStyle="1" w:styleId="ListLabel1911">
    <w:name w:val="ListLabel 1911"/>
    <w:qFormat/>
    <w:rPr>
      <w:rFonts w:cs="Symbol"/>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rFonts w:cs="Symbol"/>
    </w:rPr>
  </w:style>
  <w:style w:type="character" w:customStyle="1" w:styleId="ListLabel1915">
    <w:name w:val="ListLabel 1915"/>
    <w:qFormat/>
    <w:rPr>
      <w:rFonts w:cs="Courier New"/>
    </w:rPr>
  </w:style>
  <w:style w:type="character" w:customStyle="1" w:styleId="ListLabel1916">
    <w:name w:val="ListLabel 1916"/>
    <w:qFormat/>
    <w:rPr>
      <w:rFonts w:cs="Wingdings"/>
    </w:rPr>
  </w:style>
  <w:style w:type="character" w:customStyle="1" w:styleId="ListLabel1917">
    <w:name w:val="ListLabel 1917"/>
    <w:qFormat/>
    <w:rPr>
      <w:rFonts w:cs="Courier New"/>
    </w:rPr>
  </w:style>
  <w:style w:type="character" w:customStyle="1" w:styleId="ListLabel1918">
    <w:name w:val="ListLabel 1918"/>
    <w:qFormat/>
    <w:rPr>
      <w:rFonts w:cs="Courier New"/>
    </w:rPr>
  </w:style>
  <w:style w:type="character" w:customStyle="1" w:styleId="ListLabel1919">
    <w:name w:val="ListLabel 1919"/>
    <w:qFormat/>
    <w:rPr>
      <w:rFonts w:cs="Wingdings"/>
    </w:rPr>
  </w:style>
  <w:style w:type="character" w:customStyle="1" w:styleId="ListLabel1920">
    <w:name w:val="ListLabel 1920"/>
    <w:qFormat/>
    <w:rPr>
      <w:rFonts w:cs="Symbol"/>
    </w:rPr>
  </w:style>
  <w:style w:type="character" w:customStyle="1" w:styleId="ListLabel1921">
    <w:name w:val="ListLabel 1921"/>
    <w:qFormat/>
    <w:rPr>
      <w:rFonts w:cs="Courier New"/>
    </w:rPr>
  </w:style>
  <w:style w:type="character" w:customStyle="1" w:styleId="ListLabel1922">
    <w:name w:val="ListLabel 1922"/>
    <w:qFormat/>
    <w:rPr>
      <w:rFonts w:cs="Wingdings"/>
    </w:rPr>
  </w:style>
  <w:style w:type="character" w:customStyle="1" w:styleId="ListLabel1923">
    <w:name w:val="ListLabel 1923"/>
    <w:qFormat/>
    <w:rPr>
      <w:rFonts w:cs="Symbol"/>
    </w:rPr>
  </w:style>
  <w:style w:type="character" w:customStyle="1" w:styleId="ListLabel1924">
    <w:name w:val="ListLabel 1924"/>
    <w:qFormat/>
    <w:rPr>
      <w:rFonts w:cs="Courier New"/>
    </w:rPr>
  </w:style>
  <w:style w:type="character" w:customStyle="1" w:styleId="ListLabel1925">
    <w:name w:val="ListLabel 1925"/>
    <w:qFormat/>
    <w:rPr>
      <w:rFonts w:cs="Wingdings"/>
    </w:rPr>
  </w:style>
  <w:style w:type="character" w:customStyle="1" w:styleId="ListLabel1926">
    <w:name w:val="ListLabel 1926"/>
    <w:qFormat/>
    <w:rPr>
      <w:rFonts w:cs="Courier New"/>
    </w:rPr>
  </w:style>
  <w:style w:type="character" w:customStyle="1" w:styleId="ListLabel1927">
    <w:name w:val="ListLabel 1927"/>
    <w:qFormat/>
    <w:rPr>
      <w:rFonts w:cs="Courier New"/>
    </w:rPr>
  </w:style>
  <w:style w:type="character" w:customStyle="1" w:styleId="ListLabel1928">
    <w:name w:val="ListLabel 1928"/>
    <w:qFormat/>
    <w:rPr>
      <w:rFonts w:cs="Wingdings"/>
    </w:rPr>
  </w:style>
  <w:style w:type="character" w:customStyle="1" w:styleId="ListLabel1929">
    <w:name w:val="ListLabel 1929"/>
    <w:qFormat/>
    <w:rPr>
      <w:rFonts w:cs="Symbol"/>
    </w:rPr>
  </w:style>
  <w:style w:type="character" w:customStyle="1" w:styleId="ListLabel1930">
    <w:name w:val="ListLabel 1930"/>
    <w:qFormat/>
    <w:rPr>
      <w:rFonts w:cs="Courier New"/>
    </w:rPr>
  </w:style>
  <w:style w:type="character" w:customStyle="1" w:styleId="ListLabel1931">
    <w:name w:val="ListLabel 1931"/>
    <w:qFormat/>
    <w:rPr>
      <w:rFonts w:cs="Wingdings"/>
    </w:rPr>
  </w:style>
  <w:style w:type="character" w:customStyle="1" w:styleId="ListLabel1932">
    <w:name w:val="ListLabel 1932"/>
    <w:qFormat/>
    <w:rPr>
      <w:rFonts w:cs="Symbol"/>
    </w:rPr>
  </w:style>
  <w:style w:type="character" w:customStyle="1" w:styleId="ListLabel1933">
    <w:name w:val="ListLabel 1933"/>
    <w:qFormat/>
    <w:rPr>
      <w:rFonts w:cs="Courier New"/>
    </w:rPr>
  </w:style>
  <w:style w:type="character" w:customStyle="1" w:styleId="ListLabel1934">
    <w:name w:val="ListLabel 1934"/>
    <w:qFormat/>
    <w:rPr>
      <w:rFonts w:cs="Wingdings"/>
    </w:rPr>
  </w:style>
  <w:style w:type="character" w:customStyle="1" w:styleId="ListLabel1935">
    <w:name w:val="ListLabel 1935"/>
    <w:qFormat/>
    <w:rPr>
      <w:rFonts w:cs="Courier New"/>
    </w:rPr>
  </w:style>
  <w:style w:type="character" w:customStyle="1" w:styleId="ListLabel1936">
    <w:name w:val="ListLabel 1936"/>
    <w:qFormat/>
    <w:rPr>
      <w:rFonts w:cs="Courier New"/>
    </w:rPr>
  </w:style>
  <w:style w:type="character" w:customStyle="1" w:styleId="ListLabel1937">
    <w:name w:val="ListLabel 1937"/>
    <w:qFormat/>
    <w:rPr>
      <w:rFonts w:cs="Wingdings"/>
    </w:rPr>
  </w:style>
  <w:style w:type="character" w:customStyle="1" w:styleId="ListLabel1938">
    <w:name w:val="ListLabel 1938"/>
    <w:qFormat/>
    <w:rPr>
      <w:rFonts w:cs="Symbol"/>
    </w:rPr>
  </w:style>
  <w:style w:type="character" w:customStyle="1" w:styleId="ListLabel1939">
    <w:name w:val="ListLabel 1939"/>
    <w:qFormat/>
    <w:rPr>
      <w:rFonts w:cs="Courier New"/>
    </w:rPr>
  </w:style>
  <w:style w:type="character" w:customStyle="1" w:styleId="ListLabel1940">
    <w:name w:val="ListLabel 1940"/>
    <w:qFormat/>
    <w:rPr>
      <w:rFonts w:cs="Wingdings"/>
    </w:rPr>
  </w:style>
  <w:style w:type="character" w:customStyle="1" w:styleId="ListLabel1941">
    <w:name w:val="ListLabel 1941"/>
    <w:qFormat/>
    <w:rPr>
      <w:rFonts w:cs="Symbol"/>
    </w:rPr>
  </w:style>
  <w:style w:type="character" w:customStyle="1" w:styleId="ListLabel1942">
    <w:name w:val="ListLabel 1942"/>
    <w:qFormat/>
    <w:rPr>
      <w:rFonts w:cs="Courier New"/>
    </w:rPr>
  </w:style>
  <w:style w:type="character" w:customStyle="1" w:styleId="ListLabel1943">
    <w:name w:val="ListLabel 1943"/>
    <w:qFormat/>
    <w:rPr>
      <w:rFonts w:cs="Wingdings"/>
    </w:rPr>
  </w:style>
  <w:style w:type="character" w:customStyle="1" w:styleId="ListLabel1944">
    <w:name w:val="ListLabel 1944"/>
    <w:qFormat/>
    <w:rPr>
      <w:rFonts w:cs="Times New Roman"/>
      <w:sz w:val="23"/>
    </w:rPr>
  </w:style>
  <w:style w:type="character" w:customStyle="1" w:styleId="ListLabel1945">
    <w:name w:val="ListLabel 1945"/>
    <w:qFormat/>
    <w:rPr>
      <w:rFonts w:cs="Courier New"/>
    </w:rPr>
  </w:style>
  <w:style w:type="character" w:customStyle="1" w:styleId="ListLabel1946">
    <w:name w:val="ListLabel 1946"/>
    <w:qFormat/>
    <w:rPr>
      <w:rFonts w:cs="Symbol"/>
      <w:color w:val="00000A"/>
      <w:sz w:val="23"/>
      <w:u w:val="none"/>
    </w:rPr>
  </w:style>
  <w:style w:type="character" w:customStyle="1" w:styleId="ListLabel1947">
    <w:name w:val="ListLabel 1947"/>
    <w:qFormat/>
    <w:rPr>
      <w:rFonts w:cs="Symbol"/>
    </w:rPr>
  </w:style>
  <w:style w:type="character" w:customStyle="1" w:styleId="ListLabel1948">
    <w:name w:val="ListLabel 1948"/>
    <w:qFormat/>
    <w:rPr>
      <w:rFonts w:cs="Courier New"/>
    </w:rPr>
  </w:style>
  <w:style w:type="character" w:customStyle="1" w:styleId="ListLabel1949">
    <w:name w:val="ListLabel 1949"/>
    <w:qFormat/>
    <w:rPr>
      <w:rFonts w:cs="Wingdings"/>
    </w:rPr>
  </w:style>
  <w:style w:type="character" w:customStyle="1" w:styleId="ListLabel1950">
    <w:name w:val="ListLabel 1950"/>
    <w:qFormat/>
    <w:rPr>
      <w:rFonts w:cs="Symbol"/>
    </w:rPr>
  </w:style>
  <w:style w:type="character" w:customStyle="1" w:styleId="ListLabel1951">
    <w:name w:val="ListLabel 1951"/>
    <w:qFormat/>
    <w:rPr>
      <w:rFonts w:cs="Courier New"/>
    </w:rPr>
  </w:style>
  <w:style w:type="character" w:customStyle="1" w:styleId="ListLabel1952">
    <w:name w:val="ListLabel 1952"/>
    <w:qFormat/>
    <w:rPr>
      <w:rFonts w:cs="Wingdings"/>
    </w:rPr>
  </w:style>
  <w:style w:type="character" w:customStyle="1" w:styleId="ListLabel1953">
    <w:name w:val="ListLabel 1953"/>
    <w:qFormat/>
    <w:rPr>
      <w:rFonts w:cs="Symbol"/>
    </w:rPr>
  </w:style>
  <w:style w:type="character" w:customStyle="1" w:styleId="ListLabel1954">
    <w:name w:val="ListLabel 1954"/>
    <w:qFormat/>
    <w:rPr>
      <w:rFonts w:cs="Courier New"/>
    </w:rPr>
  </w:style>
  <w:style w:type="character" w:customStyle="1" w:styleId="ListLabel1955">
    <w:name w:val="ListLabel 1955"/>
    <w:qFormat/>
    <w:rPr>
      <w:rFonts w:cs="Wingdings"/>
    </w:rPr>
  </w:style>
  <w:style w:type="character" w:customStyle="1" w:styleId="ListLabel1956">
    <w:name w:val="ListLabel 1956"/>
    <w:qFormat/>
    <w:rPr>
      <w:rFonts w:cs="Symbol"/>
    </w:rPr>
  </w:style>
  <w:style w:type="character" w:customStyle="1" w:styleId="ListLabel1957">
    <w:name w:val="ListLabel 1957"/>
    <w:qFormat/>
    <w:rPr>
      <w:rFonts w:cs="Courier New"/>
    </w:rPr>
  </w:style>
  <w:style w:type="character" w:customStyle="1" w:styleId="ListLabel1958">
    <w:name w:val="ListLabel 1958"/>
    <w:qFormat/>
    <w:rPr>
      <w:rFonts w:cs="Wingdings"/>
    </w:rPr>
  </w:style>
  <w:style w:type="character" w:customStyle="1" w:styleId="ListLabel1959">
    <w:name w:val="ListLabel 1959"/>
    <w:qFormat/>
    <w:rPr>
      <w:rFonts w:cs="Symbol"/>
    </w:rPr>
  </w:style>
  <w:style w:type="character" w:customStyle="1" w:styleId="ListLabel1960">
    <w:name w:val="ListLabel 1960"/>
    <w:qFormat/>
    <w:rPr>
      <w:rFonts w:cs="Courier New"/>
    </w:rPr>
  </w:style>
  <w:style w:type="character" w:customStyle="1" w:styleId="ListLabel1961">
    <w:name w:val="ListLabel 1961"/>
    <w:qFormat/>
    <w:rPr>
      <w:rFonts w:cs="Wingdings"/>
    </w:rPr>
  </w:style>
  <w:style w:type="character" w:customStyle="1" w:styleId="Enlacedelndice">
    <w:name w:val="Enlace del índice"/>
    <w:qFormat/>
  </w:style>
  <w:style w:type="character" w:customStyle="1" w:styleId="ListLabel1962">
    <w:name w:val="ListLabel 1962"/>
    <w:qFormat/>
    <w:rPr>
      <w:rFonts w:cs="Times New Roman"/>
      <w:sz w:val="23"/>
    </w:rPr>
  </w:style>
  <w:style w:type="character" w:customStyle="1" w:styleId="ListLabel1963">
    <w:name w:val="ListLabel 1963"/>
    <w:qFormat/>
    <w:rPr>
      <w:rFonts w:cs="Courier New"/>
    </w:rPr>
  </w:style>
  <w:style w:type="character" w:customStyle="1" w:styleId="ListLabel1964">
    <w:name w:val="ListLabel 1964"/>
    <w:qFormat/>
    <w:rPr>
      <w:rFonts w:cs="Wingdings"/>
      <w:sz w:val="23"/>
    </w:rPr>
  </w:style>
  <w:style w:type="character" w:customStyle="1" w:styleId="ListLabel1965">
    <w:name w:val="ListLabel 1965"/>
    <w:qFormat/>
    <w:rPr>
      <w:rFonts w:cs="Symbol"/>
    </w:rPr>
  </w:style>
  <w:style w:type="character" w:customStyle="1" w:styleId="ListLabel1966">
    <w:name w:val="ListLabel 1966"/>
    <w:qFormat/>
    <w:rPr>
      <w:rFonts w:cs="Courier New"/>
    </w:rPr>
  </w:style>
  <w:style w:type="character" w:customStyle="1" w:styleId="ListLabel1967">
    <w:name w:val="ListLabel 1967"/>
    <w:qFormat/>
    <w:rPr>
      <w:rFonts w:cs="Wingdings"/>
    </w:rPr>
  </w:style>
  <w:style w:type="character" w:customStyle="1" w:styleId="ListLabel1968">
    <w:name w:val="ListLabel 1968"/>
    <w:qFormat/>
    <w:rPr>
      <w:rFonts w:cs="Symbol"/>
    </w:rPr>
  </w:style>
  <w:style w:type="character" w:customStyle="1" w:styleId="ListLabel1969">
    <w:name w:val="ListLabel 1969"/>
    <w:qFormat/>
    <w:rPr>
      <w:rFonts w:cs="Courier New"/>
    </w:rPr>
  </w:style>
  <w:style w:type="character" w:customStyle="1" w:styleId="ListLabel1970">
    <w:name w:val="ListLabel 1970"/>
    <w:qFormat/>
    <w:rPr>
      <w:rFonts w:cs="Wingdings"/>
    </w:rPr>
  </w:style>
  <w:style w:type="character" w:customStyle="1" w:styleId="ListLabel1971">
    <w:name w:val="ListLabel 1971"/>
    <w:qFormat/>
    <w:rPr>
      <w:rFonts w:cs="Courier New"/>
      <w:b/>
    </w:rPr>
  </w:style>
  <w:style w:type="character" w:customStyle="1" w:styleId="ListLabel1972">
    <w:name w:val="ListLabel 1972"/>
    <w:qFormat/>
    <w:rPr>
      <w:rFonts w:cs="Courier New"/>
    </w:rPr>
  </w:style>
  <w:style w:type="character" w:customStyle="1" w:styleId="ListLabel1973">
    <w:name w:val="ListLabel 1973"/>
    <w:qFormat/>
    <w:rPr>
      <w:rFonts w:cs="Wingdings"/>
    </w:rPr>
  </w:style>
  <w:style w:type="character" w:customStyle="1" w:styleId="ListLabel1974">
    <w:name w:val="ListLabel 1974"/>
    <w:qFormat/>
    <w:rPr>
      <w:rFonts w:cs="Symbol"/>
    </w:rPr>
  </w:style>
  <w:style w:type="character" w:customStyle="1" w:styleId="ListLabel1975">
    <w:name w:val="ListLabel 1975"/>
    <w:qFormat/>
    <w:rPr>
      <w:rFonts w:cs="Courier New"/>
    </w:rPr>
  </w:style>
  <w:style w:type="character" w:customStyle="1" w:styleId="ListLabel1976">
    <w:name w:val="ListLabel 1976"/>
    <w:qFormat/>
    <w:rPr>
      <w:rFonts w:cs="Wingdings"/>
    </w:rPr>
  </w:style>
  <w:style w:type="character" w:customStyle="1" w:styleId="ListLabel1977">
    <w:name w:val="ListLabel 1977"/>
    <w:qFormat/>
    <w:rPr>
      <w:rFonts w:cs="Symbol"/>
    </w:rPr>
  </w:style>
  <w:style w:type="character" w:customStyle="1" w:styleId="ListLabel1978">
    <w:name w:val="ListLabel 1978"/>
    <w:qFormat/>
    <w:rPr>
      <w:rFonts w:cs="Courier New"/>
    </w:rPr>
  </w:style>
  <w:style w:type="character" w:customStyle="1" w:styleId="ListLabel1979">
    <w:name w:val="ListLabel 1979"/>
    <w:qFormat/>
    <w:rPr>
      <w:rFonts w:cs="Wingdings"/>
    </w:rPr>
  </w:style>
  <w:style w:type="character" w:customStyle="1" w:styleId="ListLabel1980">
    <w:name w:val="ListLabel 1980"/>
    <w:qFormat/>
    <w:rPr>
      <w:rFonts w:cs="Courier New"/>
    </w:rPr>
  </w:style>
  <w:style w:type="character" w:customStyle="1" w:styleId="ListLabel1981">
    <w:name w:val="ListLabel 1981"/>
    <w:qFormat/>
    <w:rPr>
      <w:rFonts w:cs="Courier New"/>
    </w:rPr>
  </w:style>
  <w:style w:type="character" w:customStyle="1" w:styleId="ListLabel1982">
    <w:name w:val="ListLabel 1982"/>
    <w:qFormat/>
    <w:rPr>
      <w:rFonts w:cs="Wingdings"/>
    </w:rPr>
  </w:style>
  <w:style w:type="character" w:customStyle="1" w:styleId="ListLabel1983">
    <w:name w:val="ListLabel 1983"/>
    <w:qFormat/>
    <w:rPr>
      <w:rFonts w:cs="Symbol"/>
    </w:rPr>
  </w:style>
  <w:style w:type="character" w:customStyle="1" w:styleId="ListLabel1984">
    <w:name w:val="ListLabel 1984"/>
    <w:qFormat/>
    <w:rPr>
      <w:rFonts w:cs="Courier New"/>
    </w:rPr>
  </w:style>
  <w:style w:type="character" w:customStyle="1" w:styleId="ListLabel1985">
    <w:name w:val="ListLabel 1985"/>
    <w:qFormat/>
    <w:rPr>
      <w:rFonts w:cs="Wingdings"/>
    </w:rPr>
  </w:style>
  <w:style w:type="character" w:customStyle="1" w:styleId="ListLabel1986">
    <w:name w:val="ListLabel 1986"/>
    <w:qFormat/>
    <w:rPr>
      <w:rFonts w:cs="Symbol"/>
    </w:rPr>
  </w:style>
  <w:style w:type="character" w:customStyle="1" w:styleId="ListLabel1987">
    <w:name w:val="ListLabel 1987"/>
    <w:qFormat/>
    <w:rPr>
      <w:rFonts w:cs="Courier New"/>
    </w:rPr>
  </w:style>
  <w:style w:type="character" w:customStyle="1" w:styleId="ListLabel1988">
    <w:name w:val="ListLabel 1988"/>
    <w:qFormat/>
    <w:rPr>
      <w:rFonts w:cs="Wingdings"/>
    </w:rPr>
  </w:style>
  <w:style w:type="character" w:customStyle="1" w:styleId="ListLabel1989">
    <w:name w:val="ListLabel 1989"/>
    <w:qFormat/>
    <w:rPr>
      <w:rFonts w:cs="Courier New"/>
    </w:rPr>
  </w:style>
  <w:style w:type="character" w:customStyle="1" w:styleId="ListLabel1990">
    <w:name w:val="ListLabel 1990"/>
    <w:qFormat/>
    <w:rPr>
      <w:rFonts w:cs="Courier New"/>
    </w:rPr>
  </w:style>
  <w:style w:type="character" w:customStyle="1" w:styleId="ListLabel1991">
    <w:name w:val="ListLabel 1991"/>
    <w:qFormat/>
    <w:rPr>
      <w:rFonts w:cs="Wingdings"/>
    </w:rPr>
  </w:style>
  <w:style w:type="character" w:customStyle="1" w:styleId="ListLabel1992">
    <w:name w:val="ListLabel 1992"/>
    <w:qFormat/>
    <w:rPr>
      <w:rFonts w:cs="Symbol"/>
    </w:rPr>
  </w:style>
  <w:style w:type="character" w:customStyle="1" w:styleId="ListLabel1993">
    <w:name w:val="ListLabel 1993"/>
    <w:qFormat/>
    <w:rPr>
      <w:rFonts w:cs="Courier New"/>
    </w:rPr>
  </w:style>
  <w:style w:type="character" w:customStyle="1" w:styleId="ListLabel1994">
    <w:name w:val="ListLabel 1994"/>
    <w:qFormat/>
    <w:rPr>
      <w:rFonts w:cs="Wingdings"/>
    </w:rPr>
  </w:style>
  <w:style w:type="character" w:customStyle="1" w:styleId="ListLabel1995">
    <w:name w:val="ListLabel 1995"/>
    <w:qFormat/>
    <w:rPr>
      <w:rFonts w:cs="Symbol"/>
    </w:rPr>
  </w:style>
  <w:style w:type="character" w:customStyle="1" w:styleId="ListLabel1996">
    <w:name w:val="ListLabel 1996"/>
    <w:qFormat/>
    <w:rPr>
      <w:rFonts w:cs="Courier New"/>
    </w:rPr>
  </w:style>
  <w:style w:type="character" w:customStyle="1" w:styleId="ListLabel1997">
    <w:name w:val="ListLabel 1997"/>
    <w:qFormat/>
    <w:rPr>
      <w:rFonts w:cs="Wingdings"/>
    </w:rPr>
  </w:style>
  <w:style w:type="character" w:customStyle="1" w:styleId="ListLabel1998">
    <w:name w:val="ListLabel 1998"/>
    <w:qFormat/>
    <w:rPr>
      <w:rFonts w:cs="Courier New"/>
    </w:rPr>
  </w:style>
  <w:style w:type="character" w:customStyle="1" w:styleId="ListLabel1999">
    <w:name w:val="ListLabel 1999"/>
    <w:qFormat/>
    <w:rPr>
      <w:rFonts w:cs="Courier New"/>
    </w:rPr>
  </w:style>
  <w:style w:type="character" w:customStyle="1" w:styleId="ListLabel2000">
    <w:name w:val="ListLabel 2000"/>
    <w:qFormat/>
    <w:rPr>
      <w:rFonts w:cs="Wingdings"/>
    </w:rPr>
  </w:style>
  <w:style w:type="character" w:customStyle="1" w:styleId="ListLabel2001">
    <w:name w:val="ListLabel 2001"/>
    <w:qFormat/>
    <w:rPr>
      <w:rFonts w:cs="Symbol"/>
    </w:rPr>
  </w:style>
  <w:style w:type="character" w:customStyle="1" w:styleId="ListLabel2002">
    <w:name w:val="ListLabel 2002"/>
    <w:qFormat/>
    <w:rPr>
      <w:rFonts w:cs="Courier New"/>
    </w:rPr>
  </w:style>
  <w:style w:type="character" w:customStyle="1" w:styleId="ListLabel2003">
    <w:name w:val="ListLabel 2003"/>
    <w:qFormat/>
    <w:rPr>
      <w:rFonts w:cs="Wingdings"/>
    </w:rPr>
  </w:style>
  <w:style w:type="character" w:customStyle="1" w:styleId="ListLabel2004">
    <w:name w:val="ListLabel 2004"/>
    <w:qFormat/>
    <w:rPr>
      <w:rFonts w:cs="Symbol"/>
    </w:rPr>
  </w:style>
  <w:style w:type="character" w:customStyle="1" w:styleId="ListLabel2005">
    <w:name w:val="ListLabel 2005"/>
    <w:qFormat/>
    <w:rPr>
      <w:rFonts w:cs="Courier New"/>
    </w:rPr>
  </w:style>
  <w:style w:type="character" w:customStyle="1" w:styleId="ListLabel2006">
    <w:name w:val="ListLabel 2006"/>
    <w:qFormat/>
    <w:rPr>
      <w:rFonts w:cs="Wingdings"/>
    </w:rPr>
  </w:style>
  <w:style w:type="character" w:customStyle="1" w:styleId="ListLabel2007">
    <w:name w:val="ListLabel 2007"/>
    <w:qFormat/>
    <w:rPr>
      <w:rFonts w:cs="Times New Roman"/>
      <w:sz w:val="23"/>
    </w:rPr>
  </w:style>
  <w:style w:type="character" w:customStyle="1" w:styleId="ListLabel2008">
    <w:name w:val="ListLabel 2008"/>
    <w:qFormat/>
    <w:rPr>
      <w:rFonts w:cs="Courier New"/>
    </w:rPr>
  </w:style>
  <w:style w:type="character" w:customStyle="1" w:styleId="ListLabel2009">
    <w:name w:val="ListLabel 2009"/>
    <w:qFormat/>
    <w:rPr>
      <w:rFonts w:cs="Symbol"/>
      <w:color w:val="00000A"/>
      <w:sz w:val="23"/>
      <w:u w:val="none"/>
    </w:rPr>
  </w:style>
  <w:style w:type="character" w:customStyle="1" w:styleId="ListLabel2010">
    <w:name w:val="ListLabel 2010"/>
    <w:qFormat/>
    <w:rPr>
      <w:rFonts w:cs="Symbol"/>
    </w:rPr>
  </w:style>
  <w:style w:type="character" w:customStyle="1" w:styleId="ListLabel2011">
    <w:name w:val="ListLabel 2011"/>
    <w:qFormat/>
    <w:rPr>
      <w:rFonts w:cs="Courier New"/>
    </w:rPr>
  </w:style>
  <w:style w:type="character" w:customStyle="1" w:styleId="ListLabel2012">
    <w:name w:val="ListLabel 2012"/>
    <w:qFormat/>
    <w:rPr>
      <w:rFonts w:cs="Wingdings"/>
    </w:rPr>
  </w:style>
  <w:style w:type="character" w:customStyle="1" w:styleId="ListLabel2013">
    <w:name w:val="ListLabel 2013"/>
    <w:qFormat/>
    <w:rPr>
      <w:rFonts w:cs="Symbol"/>
    </w:rPr>
  </w:style>
  <w:style w:type="character" w:customStyle="1" w:styleId="ListLabel2014">
    <w:name w:val="ListLabel 2014"/>
    <w:qFormat/>
    <w:rPr>
      <w:rFonts w:cs="Courier New"/>
    </w:rPr>
  </w:style>
  <w:style w:type="character" w:customStyle="1" w:styleId="ListLabel2015">
    <w:name w:val="ListLabel 2015"/>
    <w:qFormat/>
    <w:rPr>
      <w:rFonts w:cs="Wingdings"/>
    </w:rPr>
  </w:style>
  <w:style w:type="character" w:customStyle="1" w:styleId="ListLabel2016">
    <w:name w:val="ListLabel 2016"/>
    <w:qFormat/>
    <w:rPr>
      <w:rFonts w:cs="Symbol"/>
    </w:rPr>
  </w:style>
  <w:style w:type="character" w:customStyle="1" w:styleId="ListLabel2017">
    <w:name w:val="ListLabel 2017"/>
    <w:qFormat/>
    <w:rPr>
      <w:rFonts w:cs="Courier New"/>
    </w:rPr>
  </w:style>
  <w:style w:type="character" w:customStyle="1" w:styleId="ListLabel2018">
    <w:name w:val="ListLabel 2018"/>
    <w:qFormat/>
    <w:rPr>
      <w:rFonts w:cs="Wingdings"/>
    </w:rPr>
  </w:style>
  <w:style w:type="character" w:customStyle="1" w:styleId="ListLabel2019">
    <w:name w:val="ListLabel 2019"/>
    <w:qFormat/>
    <w:rPr>
      <w:rFonts w:cs="Symbol"/>
    </w:rPr>
  </w:style>
  <w:style w:type="character" w:customStyle="1" w:styleId="ListLabel2020">
    <w:name w:val="ListLabel 2020"/>
    <w:qFormat/>
    <w:rPr>
      <w:rFonts w:cs="Courier New"/>
    </w:rPr>
  </w:style>
  <w:style w:type="character" w:customStyle="1" w:styleId="ListLabel2021">
    <w:name w:val="ListLabel 2021"/>
    <w:qFormat/>
    <w:rPr>
      <w:rFonts w:cs="Wingdings"/>
    </w:rPr>
  </w:style>
  <w:style w:type="character" w:customStyle="1" w:styleId="ListLabel2022">
    <w:name w:val="ListLabel 2022"/>
    <w:qFormat/>
    <w:rPr>
      <w:rFonts w:cs="Symbol"/>
    </w:rPr>
  </w:style>
  <w:style w:type="character" w:customStyle="1" w:styleId="ListLabel2023">
    <w:name w:val="ListLabel 2023"/>
    <w:qFormat/>
    <w:rPr>
      <w:rFonts w:cs="Courier New"/>
    </w:rPr>
  </w:style>
  <w:style w:type="character" w:customStyle="1" w:styleId="ListLabel2024">
    <w:name w:val="ListLabel 2024"/>
    <w:qFormat/>
    <w:rPr>
      <w:rFonts w:cs="Wingdings"/>
    </w:rPr>
  </w:style>
  <w:style w:type="character" w:customStyle="1" w:styleId="ListLabel2025">
    <w:name w:val="ListLabel 2025"/>
    <w:qFormat/>
    <w:rPr>
      <w:rFonts w:cs="Times New Roman"/>
      <w:sz w:val="23"/>
    </w:rPr>
  </w:style>
  <w:style w:type="character" w:customStyle="1" w:styleId="ListLabel2026">
    <w:name w:val="ListLabel 2026"/>
    <w:qFormat/>
    <w:rPr>
      <w:rFonts w:cs="Courier New"/>
    </w:rPr>
  </w:style>
  <w:style w:type="character" w:customStyle="1" w:styleId="ListLabel2027">
    <w:name w:val="ListLabel 2027"/>
    <w:qFormat/>
    <w:rPr>
      <w:rFonts w:cs="Wingdings"/>
      <w:sz w:val="23"/>
    </w:rPr>
  </w:style>
  <w:style w:type="character" w:customStyle="1" w:styleId="ListLabel2028">
    <w:name w:val="ListLabel 2028"/>
    <w:qFormat/>
    <w:rPr>
      <w:rFonts w:cs="Symbol"/>
    </w:rPr>
  </w:style>
  <w:style w:type="character" w:customStyle="1" w:styleId="ListLabel2029">
    <w:name w:val="ListLabel 2029"/>
    <w:qFormat/>
    <w:rPr>
      <w:rFonts w:cs="Courier New"/>
    </w:rPr>
  </w:style>
  <w:style w:type="character" w:customStyle="1" w:styleId="ListLabel2030">
    <w:name w:val="ListLabel 2030"/>
    <w:qFormat/>
    <w:rPr>
      <w:rFonts w:cs="Wingdings"/>
    </w:rPr>
  </w:style>
  <w:style w:type="character" w:customStyle="1" w:styleId="ListLabel2031">
    <w:name w:val="ListLabel 2031"/>
    <w:qFormat/>
    <w:rPr>
      <w:rFonts w:cs="Symbol"/>
    </w:rPr>
  </w:style>
  <w:style w:type="character" w:customStyle="1" w:styleId="ListLabel2032">
    <w:name w:val="ListLabel 2032"/>
    <w:qFormat/>
    <w:rPr>
      <w:rFonts w:cs="Courier New"/>
    </w:rPr>
  </w:style>
  <w:style w:type="character" w:customStyle="1" w:styleId="ListLabel2033">
    <w:name w:val="ListLabel 2033"/>
    <w:qFormat/>
    <w:rPr>
      <w:rFonts w:cs="Wingdings"/>
    </w:rPr>
  </w:style>
  <w:style w:type="character" w:customStyle="1" w:styleId="ListLabel2034">
    <w:name w:val="ListLabel 2034"/>
    <w:qFormat/>
    <w:rPr>
      <w:rFonts w:cs="Courier New"/>
      <w:b/>
    </w:rPr>
  </w:style>
  <w:style w:type="character" w:customStyle="1" w:styleId="ListLabel2035">
    <w:name w:val="ListLabel 2035"/>
    <w:qFormat/>
    <w:rPr>
      <w:rFonts w:cs="Courier New"/>
    </w:rPr>
  </w:style>
  <w:style w:type="character" w:customStyle="1" w:styleId="ListLabel2036">
    <w:name w:val="ListLabel 2036"/>
    <w:qFormat/>
    <w:rPr>
      <w:rFonts w:cs="Wingdings"/>
    </w:rPr>
  </w:style>
  <w:style w:type="character" w:customStyle="1" w:styleId="ListLabel2037">
    <w:name w:val="ListLabel 2037"/>
    <w:qFormat/>
    <w:rPr>
      <w:rFonts w:cs="Symbol"/>
    </w:rPr>
  </w:style>
  <w:style w:type="character" w:customStyle="1" w:styleId="ListLabel2038">
    <w:name w:val="ListLabel 2038"/>
    <w:qFormat/>
    <w:rPr>
      <w:rFonts w:cs="Courier New"/>
    </w:rPr>
  </w:style>
  <w:style w:type="character" w:customStyle="1" w:styleId="ListLabel2039">
    <w:name w:val="ListLabel 2039"/>
    <w:qFormat/>
    <w:rPr>
      <w:rFonts w:cs="Wingdings"/>
    </w:rPr>
  </w:style>
  <w:style w:type="character" w:customStyle="1" w:styleId="ListLabel2040">
    <w:name w:val="ListLabel 2040"/>
    <w:qFormat/>
    <w:rPr>
      <w:rFonts w:cs="Symbol"/>
    </w:rPr>
  </w:style>
  <w:style w:type="character" w:customStyle="1" w:styleId="ListLabel2041">
    <w:name w:val="ListLabel 2041"/>
    <w:qFormat/>
    <w:rPr>
      <w:rFonts w:cs="Courier New"/>
    </w:rPr>
  </w:style>
  <w:style w:type="character" w:customStyle="1" w:styleId="ListLabel2042">
    <w:name w:val="ListLabel 2042"/>
    <w:qFormat/>
    <w:rPr>
      <w:rFonts w:cs="Wingdings"/>
    </w:rPr>
  </w:style>
  <w:style w:type="character" w:customStyle="1" w:styleId="ListLabel2043">
    <w:name w:val="ListLabel 2043"/>
    <w:qFormat/>
    <w:rPr>
      <w:rFonts w:cs="Courier New"/>
    </w:rPr>
  </w:style>
  <w:style w:type="character" w:customStyle="1" w:styleId="ListLabel2044">
    <w:name w:val="ListLabel 2044"/>
    <w:qFormat/>
    <w:rPr>
      <w:rFonts w:cs="Courier New"/>
    </w:rPr>
  </w:style>
  <w:style w:type="character" w:customStyle="1" w:styleId="ListLabel2045">
    <w:name w:val="ListLabel 2045"/>
    <w:qFormat/>
    <w:rPr>
      <w:rFonts w:cs="Wingdings"/>
    </w:rPr>
  </w:style>
  <w:style w:type="character" w:customStyle="1" w:styleId="ListLabel2046">
    <w:name w:val="ListLabel 2046"/>
    <w:qFormat/>
    <w:rPr>
      <w:rFonts w:cs="Symbol"/>
    </w:rPr>
  </w:style>
  <w:style w:type="character" w:customStyle="1" w:styleId="ListLabel2047">
    <w:name w:val="ListLabel 2047"/>
    <w:qFormat/>
    <w:rPr>
      <w:rFonts w:cs="Courier New"/>
    </w:rPr>
  </w:style>
  <w:style w:type="character" w:customStyle="1" w:styleId="ListLabel2048">
    <w:name w:val="ListLabel 2048"/>
    <w:qFormat/>
    <w:rPr>
      <w:rFonts w:cs="Wingdings"/>
    </w:rPr>
  </w:style>
  <w:style w:type="character" w:customStyle="1" w:styleId="ListLabel2049">
    <w:name w:val="ListLabel 2049"/>
    <w:qFormat/>
    <w:rPr>
      <w:rFonts w:cs="Symbol"/>
    </w:rPr>
  </w:style>
  <w:style w:type="character" w:customStyle="1" w:styleId="ListLabel2050">
    <w:name w:val="ListLabel 2050"/>
    <w:qFormat/>
    <w:rPr>
      <w:rFonts w:cs="Courier New"/>
    </w:rPr>
  </w:style>
  <w:style w:type="character" w:customStyle="1" w:styleId="ListLabel2051">
    <w:name w:val="ListLabel 2051"/>
    <w:qFormat/>
    <w:rPr>
      <w:rFonts w:cs="Wingdings"/>
    </w:rPr>
  </w:style>
  <w:style w:type="character" w:customStyle="1" w:styleId="ListLabel2052">
    <w:name w:val="ListLabel 2052"/>
    <w:qFormat/>
    <w:rPr>
      <w:rFonts w:cs="Courier New"/>
    </w:rPr>
  </w:style>
  <w:style w:type="character" w:customStyle="1" w:styleId="ListLabel2053">
    <w:name w:val="ListLabel 2053"/>
    <w:qFormat/>
    <w:rPr>
      <w:rFonts w:cs="Courier New"/>
    </w:rPr>
  </w:style>
  <w:style w:type="character" w:customStyle="1" w:styleId="ListLabel2054">
    <w:name w:val="ListLabel 2054"/>
    <w:qFormat/>
    <w:rPr>
      <w:rFonts w:cs="Wingdings"/>
    </w:rPr>
  </w:style>
  <w:style w:type="character" w:customStyle="1" w:styleId="ListLabel2055">
    <w:name w:val="ListLabel 2055"/>
    <w:qFormat/>
    <w:rPr>
      <w:rFonts w:cs="Symbol"/>
    </w:rPr>
  </w:style>
  <w:style w:type="character" w:customStyle="1" w:styleId="ListLabel2056">
    <w:name w:val="ListLabel 2056"/>
    <w:qFormat/>
    <w:rPr>
      <w:rFonts w:cs="Courier New"/>
    </w:rPr>
  </w:style>
  <w:style w:type="character" w:customStyle="1" w:styleId="ListLabel2057">
    <w:name w:val="ListLabel 2057"/>
    <w:qFormat/>
    <w:rPr>
      <w:rFonts w:cs="Wingdings"/>
    </w:rPr>
  </w:style>
  <w:style w:type="character" w:customStyle="1" w:styleId="ListLabel2058">
    <w:name w:val="ListLabel 2058"/>
    <w:qFormat/>
    <w:rPr>
      <w:rFonts w:cs="Symbol"/>
    </w:rPr>
  </w:style>
  <w:style w:type="character" w:customStyle="1" w:styleId="ListLabel2059">
    <w:name w:val="ListLabel 2059"/>
    <w:qFormat/>
    <w:rPr>
      <w:rFonts w:cs="Courier New"/>
    </w:rPr>
  </w:style>
  <w:style w:type="character" w:customStyle="1" w:styleId="ListLabel2060">
    <w:name w:val="ListLabel 2060"/>
    <w:qFormat/>
    <w:rPr>
      <w:rFonts w:cs="Wingdings"/>
    </w:rPr>
  </w:style>
  <w:style w:type="character" w:customStyle="1" w:styleId="ListLabel2061">
    <w:name w:val="ListLabel 2061"/>
    <w:qFormat/>
    <w:rPr>
      <w:rFonts w:cs="Courier New"/>
    </w:rPr>
  </w:style>
  <w:style w:type="character" w:customStyle="1" w:styleId="ListLabel2062">
    <w:name w:val="ListLabel 2062"/>
    <w:qFormat/>
    <w:rPr>
      <w:rFonts w:cs="Courier New"/>
    </w:rPr>
  </w:style>
  <w:style w:type="character" w:customStyle="1" w:styleId="ListLabel2063">
    <w:name w:val="ListLabel 2063"/>
    <w:qFormat/>
    <w:rPr>
      <w:rFonts w:cs="Wingdings"/>
    </w:rPr>
  </w:style>
  <w:style w:type="character" w:customStyle="1" w:styleId="ListLabel2064">
    <w:name w:val="ListLabel 2064"/>
    <w:qFormat/>
    <w:rPr>
      <w:rFonts w:cs="Symbol"/>
    </w:rPr>
  </w:style>
  <w:style w:type="character" w:customStyle="1" w:styleId="ListLabel2065">
    <w:name w:val="ListLabel 2065"/>
    <w:qFormat/>
    <w:rPr>
      <w:rFonts w:cs="Courier New"/>
    </w:rPr>
  </w:style>
  <w:style w:type="character" w:customStyle="1" w:styleId="ListLabel2066">
    <w:name w:val="ListLabel 2066"/>
    <w:qFormat/>
    <w:rPr>
      <w:rFonts w:cs="Wingdings"/>
    </w:rPr>
  </w:style>
  <w:style w:type="character" w:customStyle="1" w:styleId="ListLabel2067">
    <w:name w:val="ListLabel 2067"/>
    <w:qFormat/>
    <w:rPr>
      <w:rFonts w:cs="Symbol"/>
    </w:rPr>
  </w:style>
  <w:style w:type="character" w:customStyle="1" w:styleId="ListLabel2068">
    <w:name w:val="ListLabel 2068"/>
    <w:qFormat/>
    <w:rPr>
      <w:rFonts w:cs="Courier New"/>
    </w:rPr>
  </w:style>
  <w:style w:type="character" w:customStyle="1" w:styleId="ListLabel2069">
    <w:name w:val="ListLabel 2069"/>
    <w:qFormat/>
    <w:rPr>
      <w:rFonts w:cs="Wingdings"/>
    </w:rPr>
  </w:style>
  <w:style w:type="character" w:customStyle="1" w:styleId="ListLabel2070">
    <w:name w:val="ListLabel 2070"/>
    <w:qFormat/>
    <w:rPr>
      <w:rFonts w:cs="Times New Roman"/>
      <w:sz w:val="23"/>
    </w:rPr>
  </w:style>
  <w:style w:type="character" w:customStyle="1" w:styleId="ListLabel2071">
    <w:name w:val="ListLabel 2071"/>
    <w:qFormat/>
    <w:rPr>
      <w:rFonts w:cs="Courier New"/>
    </w:rPr>
  </w:style>
  <w:style w:type="character" w:customStyle="1" w:styleId="ListLabel2072">
    <w:name w:val="ListLabel 2072"/>
    <w:qFormat/>
    <w:rPr>
      <w:rFonts w:cs="Symbol"/>
      <w:color w:val="00000A"/>
      <w:sz w:val="23"/>
      <w:u w:val="none"/>
    </w:rPr>
  </w:style>
  <w:style w:type="character" w:customStyle="1" w:styleId="ListLabel2073">
    <w:name w:val="ListLabel 2073"/>
    <w:qFormat/>
    <w:rPr>
      <w:rFonts w:cs="Symbol"/>
    </w:rPr>
  </w:style>
  <w:style w:type="character" w:customStyle="1" w:styleId="ListLabel2074">
    <w:name w:val="ListLabel 2074"/>
    <w:qFormat/>
    <w:rPr>
      <w:rFonts w:cs="Courier New"/>
    </w:rPr>
  </w:style>
  <w:style w:type="character" w:customStyle="1" w:styleId="ListLabel2075">
    <w:name w:val="ListLabel 2075"/>
    <w:qFormat/>
    <w:rPr>
      <w:rFonts w:cs="Wingdings"/>
    </w:rPr>
  </w:style>
  <w:style w:type="character" w:customStyle="1" w:styleId="ListLabel2076">
    <w:name w:val="ListLabel 2076"/>
    <w:qFormat/>
    <w:rPr>
      <w:rFonts w:cs="Symbol"/>
    </w:rPr>
  </w:style>
  <w:style w:type="character" w:customStyle="1" w:styleId="ListLabel2077">
    <w:name w:val="ListLabel 2077"/>
    <w:qFormat/>
    <w:rPr>
      <w:rFonts w:cs="Courier New"/>
    </w:rPr>
  </w:style>
  <w:style w:type="character" w:customStyle="1" w:styleId="ListLabel2078">
    <w:name w:val="ListLabel 2078"/>
    <w:qFormat/>
    <w:rPr>
      <w:rFonts w:cs="Wingdings"/>
    </w:rPr>
  </w:style>
  <w:style w:type="character" w:customStyle="1" w:styleId="ListLabel2079">
    <w:name w:val="ListLabel 2079"/>
    <w:qFormat/>
    <w:rPr>
      <w:rFonts w:cs="Symbol"/>
    </w:rPr>
  </w:style>
  <w:style w:type="character" w:customStyle="1" w:styleId="ListLabel2080">
    <w:name w:val="ListLabel 2080"/>
    <w:qFormat/>
    <w:rPr>
      <w:rFonts w:cs="Courier New"/>
    </w:rPr>
  </w:style>
  <w:style w:type="character" w:customStyle="1" w:styleId="ListLabel2081">
    <w:name w:val="ListLabel 2081"/>
    <w:qFormat/>
    <w:rPr>
      <w:rFonts w:cs="Wingdings"/>
    </w:rPr>
  </w:style>
  <w:style w:type="character" w:customStyle="1" w:styleId="ListLabel2082">
    <w:name w:val="ListLabel 2082"/>
    <w:qFormat/>
    <w:rPr>
      <w:rFonts w:cs="Symbol"/>
    </w:rPr>
  </w:style>
  <w:style w:type="character" w:customStyle="1" w:styleId="ListLabel2083">
    <w:name w:val="ListLabel 2083"/>
    <w:qFormat/>
    <w:rPr>
      <w:rFonts w:cs="Courier New"/>
    </w:rPr>
  </w:style>
  <w:style w:type="character" w:customStyle="1" w:styleId="ListLabel2084">
    <w:name w:val="ListLabel 2084"/>
    <w:qFormat/>
    <w:rPr>
      <w:rFonts w:cs="Wingdings"/>
    </w:rPr>
  </w:style>
  <w:style w:type="character" w:customStyle="1" w:styleId="ListLabel2085">
    <w:name w:val="ListLabel 2085"/>
    <w:qFormat/>
    <w:rPr>
      <w:rFonts w:cs="Symbol"/>
    </w:rPr>
  </w:style>
  <w:style w:type="character" w:customStyle="1" w:styleId="ListLabel2086">
    <w:name w:val="ListLabel 2086"/>
    <w:qFormat/>
    <w:rPr>
      <w:rFonts w:cs="Courier New"/>
    </w:rPr>
  </w:style>
  <w:style w:type="character" w:customStyle="1" w:styleId="ListLabel2087">
    <w:name w:val="ListLabel 2087"/>
    <w:qFormat/>
    <w:rPr>
      <w:rFonts w:cs="Wingdings"/>
    </w:rPr>
  </w:style>
  <w:style w:type="character" w:customStyle="1" w:styleId="ListLabel2088">
    <w:name w:val="ListLabel 2088"/>
    <w:qFormat/>
    <w:rPr>
      <w:rFonts w:cs="Times New Roman"/>
      <w:sz w:val="23"/>
    </w:rPr>
  </w:style>
  <w:style w:type="character" w:customStyle="1" w:styleId="ListLabel2089">
    <w:name w:val="ListLabel 2089"/>
    <w:qFormat/>
    <w:rPr>
      <w:rFonts w:cs="Courier New"/>
    </w:rPr>
  </w:style>
  <w:style w:type="character" w:customStyle="1" w:styleId="ListLabel2090">
    <w:name w:val="ListLabel 2090"/>
    <w:qFormat/>
    <w:rPr>
      <w:rFonts w:cs="Wingdings"/>
      <w:sz w:val="23"/>
    </w:rPr>
  </w:style>
  <w:style w:type="character" w:customStyle="1" w:styleId="ListLabel2091">
    <w:name w:val="ListLabel 2091"/>
    <w:qFormat/>
    <w:rPr>
      <w:rFonts w:cs="Symbol"/>
    </w:rPr>
  </w:style>
  <w:style w:type="character" w:customStyle="1" w:styleId="ListLabel2092">
    <w:name w:val="ListLabel 2092"/>
    <w:qFormat/>
    <w:rPr>
      <w:rFonts w:cs="Courier New"/>
    </w:rPr>
  </w:style>
  <w:style w:type="character" w:customStyle="1" w:styleId="ListLabel2093">
    <w:name w:val="ListLabel 2093"/>
    <w:qFormat/>
    <w:rPr>
      <w:rFonts w:cs="Wingdings"/>
    </w:rPr>
  </w:style>
  <w:style w:type="character" w:customStyle="1" w:styleId="ListLabel2094">
    <w:name w:val="ListLabel 2094"/>
    <w:qFormat/>
    <w:rPr>
      <w:rFonts w:cs="Symbol"/>
    </w:rPr>
  </w:style>
  <w:style w:type="character" w:customStyle="1" w:styleId="ListLabel2095">
    <w:name w:val="ListLabel 2095"/>
    <w:qFormat/>
    <w:rPr>
      <w:rFonts w:cs="Courier New"/>
    </w:rPr>
  </w:style>
  <w:style w:type="character" w:customStyle="1" w:styleId="ListLabel2096">
    <w:name w:val="ListLabel 2096"/>
    <w:qFormat/>
    <w:rPr>
      <w:rFonts w:cs="Wingdings"/>
    </w:rPr>
  </w:style>
  <w:style w:type="character" w:customStyle="1" w:styleId="ListLabel2097">
    <w:name w:val="ListLabel 2097"/>
    <w:qFormat/>
    <w:rPr>
      <w:rFonts w:cs="Courier New"/>
      <w:b/>
    </w:rPr>
  </w:style>
  <w:style w:type="character" w:customStyle="1" w:styleId="ListLabel2098">
    <w:name w:val="ListLabel 2098"/>
    <w:qFormat/>
    <w:rPr>
      <w:rFonts w:cs="Courier New"/>
    </w:rPr>
  </w:style>
  <w:style w:type="character" w:customStyle="1" w:styleId="ListLabel2099">
    <w:name w:val="ListLabel 2099"/>
    <w:qFormat/>
    <w:rPr>
      <w:rFonts w:cs="Wingdings"/>
    </w:rPr>
  </w:style>
  <w:style w:type="character" w:customStyle="1" w:styleId="ListLabel2100">
    <w:name w:val="ListLabel 2100"/>
    <w:qFormat/>
    <w:rPr>
      <w:rFonts w:cs="Symbol"/>
    </w:rPr>
  </w:style>
  <w:style w:type="character" w:customStyle="1" w:styleId="ListLabel2101">
    <w:name w:val="ListLabel 2101"/>
    <w:qFormat/>
    <w:rPr>
      <w:rFonts w:cs="Courier New"/>
    </w:rPr>
  </w:style>
  <w:style w:type="character" w:customStyle="1" w:styleId="ListLabel2102">
    <w:name w:val="ListLabel 2102"/>
    <w:qFormat/>
    <w:rPr>
      <w:rFonts w:cs="Wingdings"/>
    </w:rPr>
  </w:style>
  <w:style w:type="character" w:customStyle="1" w:styleId="ListLabel2103">
    <w:name w:val="ListLabel 2103"/>
    <w:qFormat/>
    <w:rPr>
      <w:rFonts w:cs="Symbol"/>
    </w:rPr>
  </w:style>
  <w:style w:type="character" w:customStyle="1" w:styleId="ListLabel2104">
    <w:name w:val="ListLabel 2104"/>
    <w:qFormat/>
    <w:rPr>
      <w:rFonts w:cs="Courier New"/>
    </w:rPr>
  </w:style>
  <w:style w:type="character" w:customStyle="1" w:styleId="ListLabel2105">
    <w:name w:val="ListLabel 2105"/>
    <w:qFormat/>
    <w:rPr>
      <w:rFonts w:cs="Wingdings"/>
    </w:rPr>
  </w:style>
  <w:style w:type="character" w:customStyle="1" w:styleId="ListLabel2106">
    <w:name w:val="ListLabel 2106"/>
    <w:qFormat/>
    <w:rPr>
      <w:rFonts w:cs="Courier New"/>
    </w:rPr>
  </w:style>
  <w:style w:type="character" w:customStyle="1" w:styleId="ListLabel2107">
    <w:name w:val="ListLabel 2107"/>
    <w:qFormat/>
    <w:rPr>
      <w:rFonts w:cs="Courier New"/>
    </w:rPr>
  </w:style>
  <w:style w:type="character" w:customStyle="1" w:styleId="ListLabel2108">
    <w:name w:val="ListLabel 2108"/>
    <w:qFormat/>
    <w:rPr>
      <w:rFonts w:cs="Wingdings"/>
    </w:rPr>
  </w:style>
  <w:style w:type="character" w:customStyle="1" w:styleId="ListLabel2109">
    <w:name w:val="ListLabel 2109"/>
    <w:qFormat/>
    <w:rPr>
      <w:rFonts w:cs="Symbol"/>
    </w:rPr>
  </w:style>
  <w:style w:type="character" w:customStyle="1" w:styleId="ListLabel2110">
    <w:name w:val="ListLabel 2110"/>
    <w:qFormat/>
    <w:rPr>
      <w:rFonts w:cs="Courier New"/>
    </w:rPr>
  </w:style>
  <w:style w:type="character" w:customStyle="1" w:styleId="ListLabel2111">
    <w:name w:val="ListLabel 2111"/>
    <w:qFormat/>
    <w:rPr>
      <w:rFonts w:cs="Wingdings"/>
    </w:rPr>
  </w:style>
  <w:style w:type="character" w:customStyle="1" w:styleId="ListLabel2112">
    <w:name w:val="ListLabel 2112"/>
    <w:qFormat/>
    <w:rPr>
      <w:rFonts w:cs="Symbol"/>
    </w:rPr>
  </w:style>
  <w:style w:type="character" w:customStyle="1" w:styleId="ListLabel2113">
    <w:name w:val="ListLabel 2113"/>
    <w:qFormat/>
    <w:rPr>
      <w:rFonts w:cs="Courier New"/>
    </w:rPr>
  </w:style>
  <w:style w:type="character" w:customStyle="1" w:styleId="ListLabel2114">
    <w:name w:val="ListLabel 2114"/>
    <w:qFormat/>
    <w:rPr>
      <w:rFonts w:cs="Wingdings"/>
    </w:rPr>
  </w:style>
  <w:style w:type="character" w:customStyle="1" w:styleId="ListLabel2115">
    <w:name w:val="ListLabel 2115"/>
    <w:qFormat/>
    <w:rPr>
      <w:rFonts w:cs="Courier New"/>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cs="Symbol"/>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cs="Symbol"/>
    </w:rPr>
  </w:style>
  <w:style w:type="character" w:customStyle="1" w:styleId="ListLabel2122">
    <w:name w:val="ListLabel 2122"/>
    <w:qFormat/>
    <w:rPr>
      <w:rFonts w:cs="Courier New"/>
    </w:rPr>
  </w:style>
  <w:style w:type="character" w:customStyle="1" w:styleId="ListLabel2123">
    <w:name w:val="ListLabel 2123"/>
    <w:qFormat/>
    <w:rPr>
      <w:rFonts w:cs="Wingdings"/>
    </w:rPr>
  </w:style>
  <w:style w:type="character" w:customStyle="1" w:styleId="ListLabel2124">
    <w:name w:val="ListLabel 2124"/>
    <w:qFormat/>
    <w:rPr>
      <w:rFonts w:cs="Courier New"/>
    </w:rPr>
  </w:style>
  <w:style w:type="character" w:customStyle="1" w:styleId="ListLabel2125">
    <w:name w:val="ListLabel 2125"/>
    <w:qFormat/>
    <w:rPr>
      <w:rFonts w:cs="Courier New"/>
    </w:rPr>
  </w:style>
  <w:style w:type="character" w:customStyle="1" w:styleId="ListLabel2126">
    <w:name w:val="ListLabel 2126"/>
    <w:qFormat/>
    <w:rPr>
      <w:rFonts w:cs="Wingdings"/>
    </w:rPr>
  </w:style>
  <w:style w:type="character" w:customStyle="1" w:styleId="ListLabel2127">
    <w:name w:val="ListLabel 2127"/>
    <w:qFormat/>
    <w:rPr>
      <w:rFonts w:cs="Symbol"/>
    </w:rPr>
  </w:style>
  <w:style w:type="character" w:customStyle="1" w:styleId="ListLabel2128">
    <w:name w:val="ListLabel 2128"/>
    <w:qFormat/>
    <w:rPr>
      <w:rFonts w:cs="Courier New"/>
    </w:rPr>
  </w:style>
  <w:style w:type="character" w:customStyle="1" w:styleId="ListLabel2129">
    <w:name w:val="ListLabel 2129"/>
    <w:qFormat/>
    <w:rPr>
      <w:rFonts w:cs="Wingdings"/>
    </w:rPr>
  </w:style>
  <w:style w:type="character" w:customStyle="1" w:styleId="ListLabel2130">
    <w:name w:val="ListLabel 2130"/>
    <w:qFormat/>
    <w:rPr>
      <w:rFonts w:cs="Symbol"/>
    </w:rPr>
  </w:style>
  <w:style w:type="character" w:customStyle="1" w:styleId="ListLabel2131">
    <w:name w:val="ListLabel 2131"/>
    <w:qFormat/>
    <w:rPr>
      <w:rFonts w:cs="Courier New"/>
    </w:rPr>
  </w:style>
  <w:style w:type="character" w:customStyle="1" w:styleId="ListLabel2132">
    <w:name w:val="ListLabel 2132"/>
    <w:qFormat/>
    <w:rPr>
      <w:rFonts w:cs="Wingdings"/>
    </w:rPr>
  </w:style>
  <w:style w:type="character" w:customStyle="1" w:styleId="ListLabel2133">
    <w:name w:val="ListLabel 2133"/>
    <w:qFormat/>
    <w:rPr>
      <w:rFonts w:cs="Times New Roman"/>
      <w:sz w:val="23"/>
    </w:rPr>
  </w:style>
  <w:style w:type="character" w:customStyle="1" w:styleId="ListLabel2134">
    <w:name w:val="ListLabel 2134"/>
    <w:qFormat/>
    <w:rPr>
      <w:rFonts w:cs="Courier New"/>
    </w:rPr>
  </w:style>
  <w:style w:type="character" w:customStyle="1" w:styleId="ListLabel2135">
    <w:name w:val="ListLabel 2135"/>
    <w:qFormat/>
    <w:rPr>
      <w:rFonts w:cs="Symbol"/>
      <w:color w:val="00000A"/>
      <w:sz w:val="23"/>
      <w:u w:val="none"/>
    </w:rPr>
  </w:style>
  <w:style w:type="character" w:customStyle="1" w:styleId="ListLabel2136">
    <w:name w:val="ListLabel 2136"/>
    <w:qFormat/>
    <w:rPr>
      <w:rFonts w:cs="Symbol"/>
    </w:rPr>
  </w:style>
  <w:style w:type="character" w:customStyle="1" w:styleId="ListLabel2137">
    <w:name w:val="ListLabel 2137"/>
    <w:qFormat/>
    <w:rPr>
      <w:rFonts w:cs="Courier New"/>
    </w:rPr>
  </w:style>
  <w:style w:type="character" w:customStyle="1" w:styleId="ListLabel2138">
    <w:name w:val="ListLabel 2138"/>
    <w:qFormat/>
    <w:rPr>
      <w:rFonts w:cs="Wingdings"/>
    </w:rPr>
  </w:style>
  <w:style w:type="character" w:customStyle="1" w:styleId="ListLabel2139">
    <w:name w:val="ListLabel 2139"/>
    <w:qFormat/>
    <w:rPr>
      <w:rFonts w:cs="Symbol"/>
    </w:rPr>
  </w:style>
  <w:style w:type="character" w:customStyle="1" w:styleId="ListLabel2140">
    <w:name w:val="ListLabel 2140"/>
    <w:qFormat/>
    <w:rPr>
      <w:rFonts w:cs="Courier New"/>
    </w:rPr>
  </w:style>
  <w:style w:type="character" w:customStyle="1" w:styleId="ListLabel2141">
    <w:name w:val="ListLabel 2141"/>
    <w:qFormat/>
    <w:rPr>
      <w:rFonts w:cs="Wingdings"/>
    </w:rPr>
  </w:style>
  <w:style w:type="character" w:customStyle="1" w:styleId="ListLabel2142">
    <w:name w:val="ListLabel 2142"/>
    <w:qFormat/>
    <w:rPr>
      <w:rFonts w:cs="Symbol"/>
    </w:rPr>
  </w:style>
  <w:style w:type="character" w:customStyle="1" w:styleId="ListLabel2143">
    <w:name w:val="ListLabel 2143"/>
    <w:qFormat/>
    <w:rPr>
      <w:rFonts w:cs="Courier New"/>
    </w:rPr>
  </w:style>
  <w:style w:type="character" w:customStyle="1" w:styleId="ListLabel2144">
    <w:name w:val="ListLabel 2144"/>
    <w:qFormat/>
    <w:rPr>
      <w:rFonts w:cs="Wingdings"/>
    </w:rPr>
  </w:style>
  <w:style w:type="character" w:customStyle="1" w:styleId="ListLabel2145">
    <w:name w:val="ListLabel 2145"/>
    <w:qFormat/>
    <w:rPr>
      <w:rFonts w:cs="Symbol"/>
    </w:rPr>
  </w:style>
  <w:style w:type="character" w:customStyle="1" w:styleId="ListLabel2146">
    <w:name w:val="ListLabel 2146"/>
    <w:qFormat/>
    <w:rPr>
      <w:rFonts w:cs="Courier New"/>
    </w:rPr>
  </w:style>
  <w:style w:type="character" w:customStyle="1" w:styleId="ListLabel2147">
    <w:name w:val="ListLabel 2147"/>
    <w:qFormat/>
    <w:rPr>
      <w:rFonts w:cs="Wingdings"/>
    </w:rPr>
  </w:style>
  <w:style w:type="character" w:customStyle="1" w:styleId="ListLabel2148">
    <w:name w:val="ListLabel 2148"/>
    <w:qFormat/>
    <w:rPr>
      <w:rFonts w:cs="Symbol"/>
    </w:rPr>
  </w:style>
  <w:style w:type="character" w:customStyle="1" w:styleId="ListLabel2149">
    <w:name w:val="ListLabel 2149"/>
    <w:qFormat/>
    <w:rPr>
      <w:rFonts w:cs="Courier New"/>
    </w:rPr>
  </w:style>
  <w:style w:type="character" w:customStyle="1" w:styleId="ListLabel2150">
    <w:name w:val="ListLabel 2150"/>
    <w:qFormat/>
    <w:rPr>
      <w:rFonts w:cs="Wingdings"/>
    </w:rPr>
  </w:style>
  <w:style w:type="character" w:customStyle="1" w:styleId="ListLabel2151">
    <w:name w:val="ListLabel 2151"/>
    <w:qFormat/>
    <w:rPr>
      <w:rFonts w:cs="Times New Roman"/>
      <w:sz w:val="23"/>
    </w:rPr>
  </w:style>
  <w:style w:type="character" w:customStyle="1" w:styleId="ListLabel2152">
    <w:name w:val="ListLabel 2152"/>
    <w:qFormat/>
    <w:rPr>
      <w:rFonts w:cs="Courier New"/>
    </w:rPr>
  </w:style>
  <w:style w:type="character" w:customStyle="1" w:styleId="ListLabel2153">
    <w:name w:val="ListLabel 2153"/>
    <w:qFormat/>
    <w:rPr>
      <w:rFonts w:cs="Wingdings"/>
      <w:sz w:val="23"/>
    </w:rPr>
  </w:style>
  <w:style w:type="character" w:customStyle="1" w:styleId="ListLabel2154">
    <w:name w:val="ListLabel 2154"/>
    <w:qFormat/>
    <w:rPr>
      <w:rFonts w:cs="Symbol"/>
    </w:rPr>
  </w:style>
  <w:style w:type="character" w:customStyle="1" w:styleId="ListLabel2155">
    <w:name w:val="ListLabel 2155"/>
    <w:qFormat/>
    <w:rPr>
      <w:rFonts w:cs="Courier New"/>
    </w:rPr>
  </w:style>
  <w:style w:type="character" w:customStyle="1" w:styleId="ListLabel2156">
    <w:name w:val="ListLabel 2156"/>
    <w:qFormat/>
    <w:rPr>
      <w:rFonts w:cs="Wingdings"/>
    </w:rPr>
  </w:style>
  <w:style w:type="character" w:customStyle="1" w:styleId="ListLabel2157">
    <w:name w:val="ListLabel 2157"/>
    <w:qFormat/>
    <w:rPr>
      <w:rFonts w:cs="Symbol"/>
    </w:rPr>
  </w:style>
  <w:style w:type="character" w:customStyle="1" w:styleId="ListLabel2158">
    <w:name w:val="ListLabel 2158"/>
    <w:qFormat/>
    <w:rPr>
      <w:rFonts w:cs="Courier New"/>
    </w:rPr>
  </w:style>
  <w:style w:type="character" w:customStyle="1" w:styleId="ListLabel2159">
    <w:name w:val="ListLabel 2159"/>
    <w:qFormat/>
    <w:rPr>
      <w:rFonts w:cs="Wingdings"/>
    </w:rPr>
  </w:style>
  <w:style w:type="character" w:customStyle="1" w:styleId="ListLabel2160">
    <w:name w:val="ListLabel 2160"/>
    <w:qFormat/>
    <w:rPr>
      <w:rFonts w:cs="Courier New"/>
      <w:b/>
    </w:rPr>
  </w:style>
  <w:style w:type="character" w:customStyle="1" w:styleId="ListLabel2161">
    <w:name w:val="ListLabel 2161"/>
    <w:qFormat/>
    <w:rPr>
      <w:rFonts w:cs="Courier New"/>
    </w:rPr>
  </w:style>
  <w:style w:type="character" w:customStyle="1" w:styleId="ListLabel2162">
    <w:name w:val="ListLabel 2162"/>
    <w:qFormat/>
    <w:rPr>
      <w:rFonts w:cs="Wingdings"/>
    </w:rPr>
  </w:style>
  <w:style w:type="character" w:customStyle="1" w:styleId="ListLabel2163">
    <w:name w:val="ListLabel 2163"/>
    <w:qFormat/>
    <w:rPr>
      <w:rFonts w:cs="Symbol"/>
    </w:rPr>
  </w:style>
  <w:style w:type="character" w:customStyle="1" w:styleId="ListLabel2164">
    <w:name w:val="ListLabel 2164"/>
    <w:qFormat/>
    <w:rPr>
      <w:rFonts w:cs="Courier New"/>
    </w:rPr>
  </w:style>
  <w:style w:type="character" w:customStyle="1" w:styleId="ListLabel2165">
    <w:name w:val="ListLabel 2165"/>
    <w:qFormat/>
    <w:rPr>
      <w:rFonts w:cs="Wingdings"/>
    </w:rPr>
  </w:style>
  <w:style w:type="character" w:customStyle="1" w:styleId="ListLabel2166">
    <w:name w:val="ListLabel 2166"/>
    <w:qFormat/>
    <w:rPr>
      <w:rFonts w:cs="Symbol"/>
    </w:rPr>
  </w:style>
  <w:style w:type="character" w:customStyle="1" w:styleId="ListLabel2167">
    <w:name w:val="ListLabel 2167"/>
    <w:qFormat/>
    <w:rPr>
      <w:rFonts w:cs="Courier New"/>
    </w:rPr>
  </w:style>
  <w:style w:type="character" w:customStyle="1" w:styleId="ListLabel2168">
    <w:name w:val="ListLabel 2168"/>
    <w:qFormat/>
    <w:rPr>
      <w:rFonts w:cs="Wingdings"/>
    </w:rPr>
  </w:style>
  <w:style w:type="character" w:customStyle="1" w:styleId="ListLabel2169">
    <w:name w:val="ListLabel 2169"/>
    <w:qFormat/>
    <w:rPr>
      <w:rFonts w:cs="Courier New"/>
    </w:rPr>
  </w:style>
  <w:style w:type="character" w:customStyle="1" w:styleId="ListLabel2170">
    <w:name w:val="ListLabel 2170"/>
    <w:qFormat/>
    <w:rPr>
      <w:rFonts w:cs="Courier New"/>
    </w:rPr>
  </w:style>
  <w:style w:type="character" w:customStyle="1" w:styleId="ListLabel2171">
    <w:name w:val="ListLabel 2171"/>
    <w:qFormat/>
    <w:rPr>
      <w:rFonts w:cs="Wingdings"/>
    </w:rPr>
  </w:style>
  <w:style w:type="character" w:customStyle="1" w:styleId="ListLabel2172">
    <w:name w:val="ListLabel 2172"/>
    <w:qFormat/>
    <w:rPr>
      <w:rFonts w:cs="Symbol"/>
    </w:rPr>
  </w:style>
  <w:style w:type="character" w:customStyle="1" w:styleId="ListLabel2173">
    <w:name w:val="ListLabel 2173"/>
    <w:qFormat/>
    <w:rPr>
      <w:rFonts w:cs="Courier New"/>
    </w:rPr>
  </w:style>
  <w:style w:type="character" w:customStyle="1" w:styleId="ListLabel2174">
    <w:name w:val="ListLabel 2174"/>
    <w:qFormat/>
    <w:rPr>
      <w:rFonts w:cs="Wingdings"/>
    </w:rPr>
  </w:style>
  <w:style w:type="character" w:customStyle="1" w:styleId="ListLabel2175">
    <w:name w:val="ListLabel 2175"/>
    <w:qFormat/>
    <w:rPr>
      <w:rFonts w:cs="Symbol"/>
    </w:rPr>
  </w:style>
  <w:style w:type="character" w:customStyle="1" w:styleId="ListLabel2176">
    <w:name w:val="ListLabel 2176"/>
    <w:qFormat/>
    <w:rPr>
      <w:rFonts w:cs="Courier New"/>
    </w:rPr>
  </w:style>
  <w:style w:type="character" w:customStyle="1" w:styleId="ListLabel2177">
    <w:name w:val="ListLabel 2177"/>
    <w:qFormat/>
    <w:rPr>
      <w:rFonts w:cs="Wingdings"/>
    </w:rPr>
  </w:style>
  <w:style w:type="character" w:customStyle="1" w:styleId="ListLabel2178">
    <w:name w:val="ListLabel 2178"/>
    <w:qFormat/>
    <w:rPr>
      <w:rFonts w:cs="Courier New"/>
    </w:rPr>
  </w:style>
  <w:style w:type="character" w:customStyle="1" w:styleId="ListLabel2179">
    <w:name w:val="ListLabel 2179"/>
    <w:qFormat/>
    <w:rPr>
      <w:rFonts w:cs="Courier New"/>
    </w:rPr>
  </w:style>
  <w:style w:type="character" w:customStyle="1" w:styleId="ListLabel2180">
    <w:name w:val="ListLabel 2180"/>
    <w:qFormat/>
    <w:rPr>
      <w:rFonts w:cs="Wingdings"/>
    </w:rPr>
  </w:style>
  <w:style w:type="character" w:customStyle="1" w:styleId="ListLabel2181">
    <w:name w:val="ListLabel 2181"/>
    <w:qFormat/>
    <w:rPr>
      <w:rFonts w:cs="Symbol"/>
    </w:rPr>
  </w:style>
  <w:style w:type="character" w:customStyle="1" w:styleId="ListLabel2182">
    <w:name w:val="ListLabel 2182"/>
    <w:qFormat/>
    <w:rPr>
      <w:rFonts w:cs="Courier New"/>
    </w:rPr>
  </w:style>
  <w:style w:type="character" w:customStyle="1" w:styleId="ListLabel2183">
    <w:name w:val="ListLabel 2183"/>
    <w:qFormat/>
    <w:rPr>
      <w:rFonts w:cs="Wingdings"/>
    </w:rPr>
  </w:style>
  <w:style w:type="character" w:customStyle="1" w:styleId="ListLabel2184">
    <w:name w:val="ListLabel 2184"/>
    <w:qFormat/>
    <w:rPr>
      <w:rFonts w:cs="Symbol"/>
    </w:rPr>
  </w:style>
  <w:style w:type="character" w:customStyle="1" w:styleId="ListLabel2185">
    <w:name w:val="ListLabel 2185"/>
    <w:qFormat/>
    <w:rPr>
      <w:rFonts w:cs="Courier New"/>
    </w:rPr>
  </w:style>
  <w:style w:type="character" w:customStyle="1" w:styleId="ListLabel2186">
    <w:name w:val="ListLabel 2186"/>
    <w:qFormat/>
    <w:rPr>
      <w:rFonts w:cs="Wingdings"/>
    </w:rPr>
  </w:style>
  <w:style w:type="character" w:customStyle="1" w:styleId="ListLabel2187">
    <w:name w:val="ListLabel 2187"/>
    <w:qFormat/>
    <w:rPr>
      <w:rFonts w:cs="Courier New"/>
    </w:rPr>
  </w:style>
  <w:style w:type="character" w:customStyle="1" w:styleId="ListLabel2188">
    <w:name w:val="ListLabel 2188"/>
    <w:qFormat/>
    <w:rPr>
      <w:rFonts w:cs="Courier New"/>
    </w:rPr>
  </w:style>
  <w:style w:type="character" w:customStyle="1" w:styleId="ListLabel2189">
    <w:name w:val="ListLabel 2189"/>
    <w:qFormat/>
    <w:rPr>
      <w:rFonts w:cs="Wingdings"/>
    </w:rPr>
  </w:style>
  <w:style w:type="character" w:customStyle="1" w:styleId="ListLabel2190">
    <w:name w:val="ListLabel 2190"/>
    <w:qFormat/>
    <w:rPr>
      <w:rFonts w:cs="Symbol"/>
    </w:rPr>
  </w:style>
  <w:style w:type="character" w:customStyle="1" w:styleId="ListLabel2191">
    <w:name w:val="ListLabel 2191"/>
    <w:qFormat/>
    <w:rPr>
      <w:rFonts w:cs="Courier New"/>
    </w:rPr>
  </w:style>
  <w:style w:type="character" w:customStyle="1" w:styleId="ListLabel2192">
    <w:name w:val="ListLabel 2192"/>
    <w:qFormat/>
    <w:rPr>
      <w:rFonts w:cs="Wingdings"/>
    </w:rPr>
  </w:style>
  <w:style w:type="character" w:customStyle="1" w:styleId="ListLabel2193">
    <w:name w:val="ListLabel 2193"/>
    <w:qFormat/>
    <w:rPr>
      <w:rFonts w:cs="Symbol"/>
    </w:rPr>
  </w:style>
  <w:style w:type="character" w:customStyle="1" w:styleId="ListLabel2194">
    <w:name w:val="ListLabel 2194"/>
    <w:qFormat/>
    <w:rPr>
      <w:rFonts w:cs="Courier New"/>
    </w:rPr>
  </w:style>
  <w:style w:type="character" w:customStyle="1" w:styleId="ListLabel2195">
    <w:name w:val="ListLabel 2195"/>
    <w:qFormat/>
    <w:rPr>
      <w:rFonts w:cs="Wingdings"/>
    </w:rPr>
  </w:style>
  <w:style w:type="character" w:customStyle="1" w:styleId="ListLabel2196">
    <w:name w:val="ListLabel 2196"/>
    <w:qFormat/>
    <w:rPr>
      <w:rFonts w:cs="Times New Roman"/>
      <w:sz w:val="23"/>
    </w:rPr>
  </w:style>
  <w:style w:type="character" w:customStyle="1" w:styleId="ListLabel2197">
    <w:name w:val="ListLabel 2197"/>
    <w:qFormat/>
    <w:rPr>
      <w:rFonts w:cs="Courier New"/>
    </w:rPr>
  </w:style>
  <w:style w:type="character" w:customStyle="1" w:styleId="ListLabel2198">
    <w:name w:val="ListLabel 2198"/>
    <w:qFormat/>
    <w:rPr>
      <w:rFonts w:cs="Symbol"/>
      <w:color w:val="00000A"/>
      <w:sz w:val="23"/>
      <w:u w:val="none"/>
    </w:rPr>
  </w:style>
  <w:style w:type="character" w:customStyle="1" w:styleId="ListLabel2199">
    <w:name w:val="ListLabel 2199"/>
    <w:qFormat/>
    <w:rPr>
      <w:rFonts w:cs="Symbol"/>
    </w:rPr>
  </w:style>
  <w:style w:type="character" w:customStyle="1" w:styleId="ListLabel2200">
    <w:name w:val="ListLabel 2200"/>
    <w:qFormat/>
    <w:rPr>
      <w:rFonts w:cs="Courier New"/>
    </w:rPr>
  </w:style>
  <w:style w:type="character" w:customStyle="1" w:styleId="ListLabel2201">
    <w:name w:val="ListLabel 2201"/>
    <w:qFormat/>
    <w:rPr>
      <w:rFonts w:cs="Wingdings"/>
    </w:rPr>
  </w:style>
  <w:style w:type="character" w:customStyle="1" w:styleId="ListLabel2202">
    <w:name w:val="ListLabel 2202"/>
    <w:qFormat/>
    <w:rPr>
      <w:rFonts w:cs="Symbol"/>
    </w:rPr>
  </w:style>
  <w:style w:type="character" w:customStyle="1" w:styleId="ListLabel2203">
    <w:name w:val="ListLabel 2203"/>
    <w:qFormat/>
    <w:rPr>
      <w:rFonts w:cs="Courier New"/>
    </w:rPr>
  </w:style>
  <w:style w:type="character" w:customStyle="1" w:styleId="ListLabel2204">
    <w:name w:val="ListLabel 2204"/>
    <w:qFormat/>
    <w:rPr>
      <w:rFonts w:cs="Wingdings"/>
    </w:rPr>
  </w:style>
  <w:style w:type="character" w:customStyle="1" w:styleId="ListLabel2205">
    <w:name w:val="ListLabel 2205"/>
    <w:qFormat/>
    <w:rPr>
      <w:rFonts w:cs="Symbol"/>
    </w:rPr>
  </w:style>
  <w:style w:type="character" w:customStyle="1" w:styleId="ListLabel2206">
    <w:name w:val="ListLabel 2206"/>
    <w:qFormat/>
    <w:rPr>
      <w:rFonts w:cs="Courier New"/>
    </w:rPr>
  </w:style>
  <w:style w:type="character" w:customStyle="1" w:styleId="ListLabel2207">
    <w:name w:val="ListLabel 2207"/>
    <w:qFormat/>
    <w:rPr>
      <w:rFonts w:cs="Wingdings"/>
    </w:rPr>
  </w:style>
  <w:style w:type="character" w:customStyle="1" w:styleId="ListLabel2208">
    <w:name w:val="ListLabel 2208"/>
    <w:qFormat/>
    <w:rPr>
      <w:rFonts w:cs="Symbol"/>
    </w:rPr>
  </w:style>
  <w:style w:type="character" w:customStyle="1" w:styleId="ListLabel2209">
    <w:name w:val="ListLabel 2209"/>
    <w:qFormat/>
    <w:rPr>
      <w:rFonts w:cs="Courier New"/>
    </w:rPr>
  </w:style>
  <w:style w:type="character" w:customStyle="1" w:styleId="ListLabel2210">
    <w:name w:val="ListLabel 2210"/>
    <w:qFormat/>
    <w:rPr>
      <w:rFonts w:cs="Wingdings"/>
    </w:rPr>
  </w:style>
  <w:style w:type="character" w:customStyle="1" w:styleId="ListLabel2211">
    <w:name w:val="ListLabel 2211"/>
    <w:qFormat/>
    <w:rPr>
      <w:rFonts w:cs="Symbol"/>
    </w:rPr>
  </w:style>
  <w:style w:type="character" w:customStyle="1" w:styleId="ListLabel2212">
    <w:name w:val="ListLabel 2212"/>
    <w:qFormat/>
    <w:rPr>
      <w:rFonts w:cs="Courier New"/>
    </w:rPr>
  </w:style>
  <w:style w:type="character" w:customStyle="1" w:styleId="ListLabel2213">
    <w:name w:val="ListLabel 2213"/>
    <w:qFormat/>
    <w:rPr>
      <w:rFonts w:cs="Wingdings"/>
    </w:rPr>
  </w:style>
  <w:style w:type="character" w:customStyle="1" w:styleId="ListLabel2214">
    <w:name w:val="ListLabel 2214"/>
    <w:qFormat/>
    <w:rPr>
      <w:rFonts w:cs="Times New Roman"/>
      <w:sz w:val="23"/>
    </w:rPr>
  </w:style>
  <w:style w:type="character" w:customStyle="1" w:styleId="ListLabel2215">
    <w:name w:val="ListLabel 2215"/>
    <w:qFormat/>
    <w:rPr>
      <w:rFonts w:cs="Courier New"/>
    </w:rPr>
  </w:style>
  <w:style w:type="character" w:customStyle="1" w:styleId="ListLabel2216">
    <w:name w:val="ListLabel 2216"/>
    <w:qFormat/>
    <w:rPr>
      <w:rFonts w:cs="Wingdings"/>
      <w:sz w:val="23"/>
    </w:rPr>
  </w:style>
  <w:style w:type="character" w:customStyle="1" w:styleId="ListLabel2217">
    <w:name w:val="ListLabel 2217"/>
    <w:qFormat/>
    <w:rPr>
      <w:rFonts w:cs="Symbol"/>
    </w:rPr>
  </w:style>
  <w:style w:type="character" w:customStyle="1" w:styleId="ListLabel2218">
    <w:name w:val="ListLabel 2218"/>
    <w:qFormat/>
    <w:rPr>
      <w:rFonts w:cs="Courier New"/>
    </w:rPr>
  </w:style>
  <w:style w:type="character" w:customStyle="1" w:styleId="ListLabel2219">
    <w:name w:val="ListLabel 2219"/>
    <w:qFormat/>
    <w:rPr>
      <w:rFonts w:cs="Wingdings"/>
    </w:rPr>
  </w:style>
  <w:style w:type="character" w:customStyle="1" w:styleId="ListLabel2220">
    <w:name w:val="ListLabel 2220"/>
    <w:qFormat/>
    <w:rPr>
      <w:rFonts w:cs="Symbol"/>
    </w:rPr>
  </w:style>
  <w:style w:type="character" w:customStyle="1" w:styleId="ListLabel2221">
    <w:name w:val="ListLabel 2221"/>
    <w:qFormat/>
    <w:rPr>
      <w:rFonts w:cs="Courier New"/>
    </w:rPr>
  </w:style>
  <w:style w:type="character" w:customStyle="1" w:styleId="ListLabel2222">
    <w:name w:val="ListLabel 2222"/>
    <w:qFormat/>
    <w:rPr>
      <w:rFonts w:cs="Wingdings"/>
    </w:rPr>
  </w:style>
  <w:style w:type="character" w:customStyle="1" w:styleId="ListLabel2223">
    <w:name w:val="ListLabel 2223"/>
    <w:qFormat/>
    <w:rPr>
      <w:rFonts w:cs="Courier New"/>
      <w:b/>
    </w:rPr>
  </w:style>
  <w:style w:type="character" w:customStyle="1" w:styleId="ListLabel2224">
    <w:name w:val="ListLabel 2224"/>
    <w:qFormat/>
    <w:rPr>
      <w:rFonts w:cs="Courier New"/>
    </w:rPr>
  </w:style>
  <w:style w:type="character" w:customStyle="1" w:styleId="ListLabel2225">
    <w:name w:val="ListLabel 2225"/>
    <w:qFormat/>
    <w:rPr>
      <w:rFonts w:cs="Wingdings"/>
    </w:rPr>
  </w:style>
  <w:style w:type="character" w:customStyle="1" w:styleId="ListLabel2226">
    <w:name w:val="ListLabel 2226"/>
    <w:qFormat/>
    <w:rPr>
      <w:rFonts w:cs="Symbol"/>
    </w:rPr>
  </w:style>
  <w:style w:type="character" w:customStyle="1" w:styleId="ListLabel2227">
    <w:name w:val="ListLabel 2227"/>
    <w:qFormat/>
    <w:rPr>
      <w:rFonts w:cs="Courier New"/>
    </w:rPr>
  </w:style>
  <w:style w:type="character" w:customStyle="1" w:styleId="ListLabel2228">
    <w:name w:val="ListLabel 2228"/>
    <w:qFormat/>
    <w:rPr>
      <w:rFonts w:cs="Wingdings"/>
    </w:rPr>
  </w:style>
  <w:style w:type="character" w:customStyle="1" w:styleId="ListLabel2229">
    <w:name w:val="ListLabel 2229"/>
    <w:qFormat/>
    <w:rPr>
      <w:rFonts w:cs="Symbol"/>
    </w:rPr>
  </w:style>
  <w:style w:type="character" w:customStyle="1" w:styleId="ListLabel2230">
    <w:name w:val="ListLabel 2230"/>
    <w:qFormat/>
    <w:rPr>
      <w:rFonts w:cs="Courier New"/>
    </w:rPr>
  </w:style>
  <w:style w:type="character" w:customStyle="1" w:styleId="ListLabel2231">
    <w:name w:val="ListLabel 2231"/>
    <w:qFormat/>
    <w:rPr>
      <w:rFonts w:cs="Wingdings"/>
    </w:rPr>
  </w:style>
  <w:style w:type="character" w:customStyle="1" w:styleId="ListLabel2232">
    <w:name w:val="ListLabel 2232"/>
    <w:qFormat/>
    <w:rPr>
      <w:rFonts w:cs="Courier New"/>
    </w:rPr>
  </w:style>
  <w:style w:type="character" w:customStyle="1" w:styleId="ListLabel2233">
    <w:name w:val="ListLabel 2233"/>
    <w:qFormat/>
    <w:rPr>
      <w:rFonts w:cs="Courier New"/>
    </w:rPr>
  </w:style>
  <w:style w:type="character" w:customStyle="1" w:styleId="ListLabel2234">
    <w:name w:val="ListLabel 2234"/>
    <w:qFormat/>
    <w:rPr>
      <w:rFonts w:cs="Wingdings"/>
    </w:rPr>
  </w:style>
  <w:style w:type="character" w:customStyle="1" w:styleId="ListLabel2235">
    <w:name w:val="ListLabel 2235"/>
    <w:qFormat/>
    <w:rPr>
      <w:rFonts w:cs="Symbol"/>
    </w:rPr>
  </w:style>
  <w:style w:type="character" w:customStyle="1" w:styleId="ListLabel2236">
    <w:name w:val="ListLabel 2236"/>
    <w:qFormat/>
    <w:rPr>
      <w:rFonts w:cs="Courier New"/>
    </w:rPr>
  </w:style>
  <w:style w:type="character" w:customStyle="1" w:styleId="ListLabel2237">
    <w:name w:val="ListLabel 2237"/>
    <w:qFormat/>
    <w:rPr>
      <w:rFonts w:cs="Wingdings"/>
    </w:rPr>
  </w:style>
  <w:style w:type="character" w:customStyle="1" w:styleId="ListLabel2238">
    <w:name w:val="ListLabel 2238"/>
    <w:qFormat/>
    <w:rPr>
      <w:rFonts w:cs="Symbol"/>
    </w:rPr>
  </w:style>
  <w:style w:type="character" w:customStyle="1" w:styleId="ListLabel2239">
    <w:name w:val="ListLabel 2239"/>
    <w:qFormat/>
    <w:rPr>
      <w:rFonts w:cs="Courier New"/>
    </w:rPr>
  </w:style>
  <w:style w:type="character" w:customStyle="1" w:styleId="ListLabel2240">
    <w:name w:val="ListLabel 2240"/>
    <w:qFormat/>
    <w:rPr>
      <w:rFonts w:cs="Wingdings"/>
    </w:rPr>
  </w:style>
  <w:style w:type="character" w:customStyle="1" w:styleId="ListLabel2241">
    <w:name w:val="ListLabel 2241"/>
    <w:qFormat/>
    <w:rPr>
      <w:rFonts w:cs="Courier New"/>
    </w:rPr>
  </w:style>
  <w:style w:type="character" w:customStyle="1" w:styleId="ListLabel2242">
    <w:name w:val="ListLabel 2242"/>
    <w:qFormat/>
    <w:rPr>
      <w:rFonts w:cs="Courier New"/>
    </w:rPr>
  </w:style>
  <w:style w:type="character" w:customStyle="1" w:styleId="ListLabel2243">
    <w:name w:val="ListLabel 2243"/>
    <w:qFormat/>
    <w:rPr>
      <w:rFonts w:cs="Wingdings"/>
    </w:rPr>
  </w:style>
  <w:style w:type="character" w:customStyle="1" w:styleId="ListLabel2244">
    <w:name w:val="ListLabel 2244"/>
    <w:qFormat/>
    <w:rPr>
      <w:rFonts w:cs="Symbol"/>
    </w:rPr>
  </w:style>
  <w:style w:type="character" w:customStyle="1" w:styleId="ListLabel2245">
    <w:name w:val="ListLabel 2245"/>
    <w:qFormat/>
    <w:rPr>
      <w:rFonts w:cs="Courier New"/>
    </w:rPr>
  </w:style>
  <w:style w:type="character" w:customStyle="1" w:styleId="ListLabel2246">
    <w:name w:val="ListLabel 2246"/>
    <w:qFormat/>
    <w:rPr>
      <w:rFonts w:cs="Wingdings"/>
    </w:rPr>
  </w:style>
  <w:style w:type="character" w:customStyle="1" w:styleId="ListLabel2247">
    <w:name w:val="ListLabel 2247"/>
    <w:qFormat/>
    <w:rPr>
      <w:rFonts w:cs="Symbol"/>
    </w:rPr>
  </w:style>
  <w:style w:type="character" w:customStyle="1" w:styleId="ListLabel2248">
    <w:name w:val="ListLabel 2248"/>
    <w:qFormat/>
    <w:rPr>
      <w:rFonts w:cs="Courier New"/>
    </w:rPr>
  </w:style>
  <w:style w:type="character" w:customStyle="1" w:styleId="ListLabel2249">
    <w:name w:val="ListLabel 2249"/>
    <w:qFormat/>
    <w:rPr>
      <w:rFonts w:cs="Wingdings"/>
    </w:rPr>
  </w:style>
  <w:style w:type="character" w:customStyle="1" w:styleId="ListLabel2250">
    <w:name w:val="ListLabel 2250"/>
    <w:qFormat/>
    <w:rPr>
      <w:rFonts w:cs="Courier New"/>
    </w:rPr>
  </w:style>
  <w:style w:type="character" w:customStyle="1" w:styleId="ListLabel2251">
    <w:name w:val="ListLabel 2251"/>
    <w:qFormat/>
    <w:rPr>
      <w:rFonts w:cs="Courier New"/>
    </w:rPr>
  </w:style>
  <w:style w:type="character" w:customStyle="1" w:styleId="ListLabel2252">
    <w:name w:val="ListLabel 2252"/>
    <w:qFormat/>
    <w:rPr>
      <w:rFonts w:cs="Wingdings"/>
    </w:rPr>
  </w:style>
  <w:style w:type="character" w:customStyle="1" w:styleId="ListLabel2253">
    <w:name w:val="ListLabel 2253"/>
    <w:qFormat/>
    <w:rPr>
      <w:rFonts w:cs="Symbol"/>
    </w:rPr>
  </w:style>
  <w:style w:type="character" w:customStyle="1" w:styleId="ListLabel2254">
    <w:name w:val="ListLabel 2254"/>
    <w:qFormat/>
    <w:rPr>
      <w:rFonts w:cs="Courier New"/>
    </w:rPr>
  </w:style>
  <w:style w:type="character" w:customStyle="1" w:styleId="ListLabel2255">
    <w:name w:val="ListLabel 2255"/>
    <w:qFormat/>
    <w:rPr>
      <w:rFonts w:cs="Wingdings"/>
    </w:rPr>
  </w:style>
  <w:style w:type="character" w:customStyle="1" w:styleId="ListLabel2256">
    <w:name w:val="ListLabel 2256"/>
    <w:qFormat/>
    <w:rPr>
      <w:rFonts w:cs="Symbol"/>
    </w:rPr>
  </w:style>
  <w:style w:type="character" w:customStyle="1" w:styleId="ListLabel2257">
    <w:name w:val="ListLabel 2257"/>
    <w:qFormat/>
    <w:rPr>
      <w:rFonts w:cs="Courier New"/>
    </w:rPr>
  </w:style>
  <w:style w:type="character" w:customStyle="1" w:styleId="ListLabel2258">
    <w:name w:val="ListLabel 2258"/>
    <w:qFormat/>
    <w:rPr>
      <w:rFonts w:cs="Wingdings"/>
    </w:rPr>
  </w:style>
  <w:style w:type="character" w:customStyle="1" w:styleId="ListLabel2259">
    <w:name w:val="ListLabel 2259"/>
    <w:qFormat/>
    <w:rPr>
      <w:rFonts w:cs="Times New Roman"/>
      <w:sz w:val="23"/>
    </w:rPr>
  </w:style>
  <w:style w:type="character" w:customStyle="1" w:styleId="ListLabel2260">
    <w:name w:val="ListLabel 2260"/>
    <w:qFormat/>
    <w:rPr>
      <w:rFonts w:cs="Courier New"/>
    </w:rPr>
  </w:style>
  <w:style w:type="character" w:customStyle="1" w:styleId="ListLabel2261">
    <w:name w:val="ListLabel 2261"/>
    <w:qFormat/>
    <w:rPr>
      <w:rFonts w:cs="Symbol"/>
      <w:color w:val="00000A"/>
      <w:sz w:val="23"/>
      <w:u w:val="none"/>
    </w:rPr>
  </w:style>
  <w:style w:type="character" w:customStyle="1" w:styleId="ListLabel2262">
    <w:name w:val="ListLabel 2262"/>
    <w:qFormat/>
    <w:rPr>
      <w:rFonts w:cs="Symbol"/>
    </w:rPr>
  </w:style>
  <w:style w:type="character" w:customStyle="1" w:styleId="ListLabel2263">
    <w:name w:val="ListLabel 2263"/>
    <w:qFormat/>
    <w:rPr>
      <w:rFonts w:cs="Courier New"/>
    </w:rPr>
  </w:style>
  <w:style w:type="character" w:customStyle="1" w:styleId="ListLabel2264">
    <w:name w:val="ListLabel 2264"/>
    <w:qFormat/>
    <w:rPr>
      <w:rFonts w:cs="Wingdings"/>
    </w:rPr>
  </w:style>
  <w:style w:type="character" w:customStyle="1" w:styleId="ListLabel2265">
    <w:name w:val="ListLabel 2265"/>
    <w:qFormat/>
    <w:rPr>
      <w:rFonts w:cs="Symbol"/>
    </w:rPr>
  </w:style>
  <w:style w:type="character" w:customStyle="1" w:styleId="ListLabel2266">
    <w:name w:val="ListLabel 2266"/>
    <w:qFormat/>
    <w:rPr>
      <w:rFonts w:cs="Courier New"/>
    </w:rPr>
  </w:style>
  <w:style w:type="character" w:customStyle="1" w:styleId="ListLabel2267">
    <w:name w:val="ListLabel 2267"/>
    <w:qFormat/>
    <w:rPr>
      <w:rFonts w:cs="Wingdings"/>
    </w:rPr>
  </w:style>
  <w:style w:type="character" w:customStyle="1" w:styleId="ListLabel2268">
    <w:name w:val="ListLabel 2268"/>
    <w:qFormat/>
    <w:rPr>
      <w:rFonts w:cs="Symbol"/>
    </w:rPr>
  </w:style>
  <w:style w:type="character" w:customStyle="1" w:styleId="ListLabel2269">
    <w:name w:val="ListLabel 2269"/>
    <w:qFormat/>
    <w:rPr>
      <w:rFonts w:cs="Courier New"/>
    </w:rPr>
  </w:style>
  <w:style w:type="character" w:customStyle="1" w:styleId="ListLabel2270">
    <w:name w:val="ListLabel 2270"/>
    <w:qFormat/>
    <w:rPr>
      <w:rFonts w:cs="Wingdings"/>
    </w:rPr>
  </w:style>
  <w:style w:type="character" w:customStyle="1" w:styleId="ListLabel2271">
    <w:name w:val="ListLabel 2271"/>
    <w:qFormat/>
    <w:rPr>
      <w:rFonts w:cs="Symbol"/>
    </w:rPr>
  </w:style>
  <w:style w:type="character" w:customStyle="1" w:styleId="ListLabel2272">
    <w:name w:val="ListLabel 2272"/>
    <w:qFormat/>
    <w:rPr>
      <w:rFonts w:cs="Courier New"/>
    </w:rPr>
  </w:style>
  <w:style w:type="character" w:customStyle="1" w:styleId="ListLabel2273">
    <w:name w:val="ListLabel 2273"/>
    <w:qFormat/>
    <w:rPr>
      <w:rFonts w:cs="Wingdings"/>
    </w:rPr>
  </w:style>
  <w:style w:type="character" w:customStyle="1" w:styleId="ListLabel2274">
    <w:name w:val="ListLabel 2274"/>
    <w:qFormat/>
    <w:rPr>
      <w:rFonts w:cs="Symbol"/>
    </w:rPr>
  </w:style>
  <w:style w:type="character" w:customStyle="1" w:styleId="ListLabel2275">
    <w:name w:val="ListLabel 2275"/>
    <w:qFormat/>
    <w:rPr>
      <w:rFonts w:cs="Courier New"/>
    </w:rPr>
  </w:style>
  <w:style w:type="character" w:customStyle="1" w:styleId="ListLabel2276">
    <w:name w:val="ListLabel 2276"/>
    <w:qFormat/>
    <w:rPr>
      <w:rFonts w:cs="Wingdings"/>
    </w:rPr>
  </w:style>
  <w:style w:type="character" w:customStyle="1" w:styleId="ListLabel2277">
    <w:name w:val="ListLabel 2277"/>
    <w:qFormat/>
    <w:rPr>
      <w:rFonts w:cs="Times New Roman"/>
      <w:sz w:val="23"/>
    </w:rPr>
  </w:style>
  <w:style w:type="character" w:customStyle="1" w:styleId="ListLabel2278">
    <w:name w:val="ListLabel 2278"/>
    <w:qFormat/>
    <w:rPr>
      <w:rFonts w:cs="Courier New"/>
    </w:rPr>
  </w:style>
  <w:style w:type="character" w:customStyle="1" w:styleId="ListLabel2279">
    <w:name w:val="ListLabel 2279"/>
    <w:qFormat/>
    <w:rPr>
      <w:rFonts w:cs="Wingdings"/>
      <w:sz w:val="23"/>
    </w:rPr>
  </w:style>
  <w:style w:type="character" w:customStyle="1" w:styleId="ListLabel2280">
    <w:name w:val="ListLabel 2280"/>
    <w:qFormat/>
    <w:rPr>
      <w:rFonts w:cs="Symbol"/>
    </w:rPr>
  </w:style>
  <w:style w:type="character" w:customStyle="1" w:styleId="ListLabel2281">
    <w:name w:val="ListLabel 2281"/>
    <w:qFormat/>
    <w:rPr>
      <w:rFonts w:cs="Courier New"/>
    </w:rPr>
  </w:style>
  <w:style w:type="character" w:customStyle="1" w:styleId="ListLabel2282">
    <w:name w:val="ListLabel 2282"/>
    <w:qFormat/>
    <w:rPr>
      <w:rFonts w:cs="Wingdings"/>
    </w:rPr>
  </w:style>
  <w:style w:type="character" w:customStyle="1" w:styleId="ListLabel2283">
    <w:name w:val="ListLabel 2283"/>
    <w:qFormat/>
    <w:rPr>
      <w:rFonts w:cs="Symbol"/>
    </w:rPr>
  </w:style>
  <w:style w:type="character" w:customStyle="1" w:styleId="ListLabel2284">
    <w:name w:val="ListLabel 2284"/>
    <w:qFormat/>
    <w:rPr>
      <w:rFonts w:cs="Courier New"/>
    </w:rPr>
  </w:style>
  <w:style w:type="character" w:customStyle="1" w:styleId="ListLabel2285">
    <w:name w:val="ListLabel 2285"/>
    <w:qFormat/>
    <w:rPr>
      <w:rFonts w:cs="Wingdings"/>
    </w:rPr>
  </w:style>
  <w:style w:type="character" w:customStyle="1" w:styleId="ListLabel2286">
    <w:name w:val="ListLabel 2286"/>
    <w:qFormat/>
    <w:rPr>
      <w:rFonts w:cs="Courier New"/>
      <w:b/>
    </w:rPr>
  </w:style>
  <w:style w:type="character" w:customStyle="1" w:styleId="ListLabel2287">
    <w:name w:val="ListLabel 2287"/>
    <w:qFormat/>
    <w:rPr>
      <w:rFonts w:cs="Courier New"/>
    </w:rPr>
  </w:style>
  <w:style w:type="character" w:customStyle="1" w:styleId="ListLabel2288">
    <w:name w:val="ListLabel 2288"/>
    <w:qFormat/>
    <w:rPr>
      <w:rFonts w:cs="Wingdings"/>
    </w:rPr>
  </w:style>
  <w:style w:type="character" w:customStyle="1" w:styleId="ListLabel2289">
    <w:name w:val="ListLabel 2289"/>
    <w:qFormat/>
    <w:rPr>
      <w:rFonts w:cs="Symbol"/>
    </w:rPr>
  </w:style>
  <w:style w:type="character" w:customStyle="1" w:styleId="ListLabel2290">
    <w:name w:val="ListLabel 2290"/>
    <w:qFormat/>
    <w:rPr>
      <w:rFonts w:cs="Courier New"/>
    </w:rPr>
  </w:style>
  <w:style w:type="character" w:customStyle="1" w:styleId="ListLabel2291">
    <w:name w:val="ListLabel 2291"/>
    <w:qFormat/>
    <w:rPr>
      <w:rFonts w:cs="Wingdings"/>
    </w:rPr>
  </w:style>
  <w:style w:type="character" w:customStyle="1" w:styleId="ListLabel2292">
    <w:name w:val="ListLabel 2292"/>
    <w:qFormat/>
    <w:rPr>
      <w:rFonts w:cs="Symbol"/>
    </w:rPr>
  </w:style>
  <w:style w:type="character" w:customStyle="1" w:styleId="ListLabel2293">
    <w:name w:val="ListLabel 2293"/>
    <w:qFormat/>
    <w:rPr>
      <w:rFonts w:cs="Courier New"/>
    </w:rPr>
  </w:style>
  <w:style w:type="character" w:customStyle="1" w:styleId="ListLabel2294">
    <w:name w:val="ListLabel 2294"/>
    <w:qFormat/>
    <w:rPr>
      <w:rFonts w:cs="Wingdings"/>
    </w:rPr>
  </w:style>
  <w:style w:type="character" w:customStyle="1" w:styleId="ListLabel2295">
    <w:name w:val="ListLabel 2295"/>
    <w:qFormat/>
    <w:rPr>
      <w:rFonts w:cs="Courier New"/>
    </w:rPr>
  </w:style>
  <w:style w:type="character" w:customStyle="1" w:styleId="ListLabel2296">
    <w:name w:val="ListLabel 2296"/>
    <w:qFormat/>
    <w:rPr>
      <w:rFonts w:cs="Courier New"/>
    </w:rPr>
  </w:style>
  <w:style w:type="character" w:customStyle="1" w:styleId="ListLabel2297">
    <w:name w:val="ListLabel 2297"/>
    <w:qFormat/>
    <w:rPr>
      <w:rFonts w:cs="Wingdings"/>
    </w:rPr>
  </w:style>
  <w:style w:type="character" w:customStyle="1" w:styleId="ListLabel2298">
    <w:name w:val="ListLabel 2298"/>
    <w:qFormat/>
    <w:rPr>
      <w:rFonts w:cs="Symbol"/>
    </w:rPr>
  </w:style>
  <w:style w:type="character" w:customStyle="1" w:styleId="ListLabel2299">
    <w:name w:val="ListLabel 2299"/>
    <w:qFormat/>
    <w:rPr>
      <w:rFonts w:cs="Courier New"/>
    </w:rPr>
  </w:style>
  <w:style w:type="character" w:customStyle="1" w:styleId="ListLabel2300">
    <w:name w:val="ListLabel 2300"/>
    <w:qFormat/>
    <w:rPr>
      <w:rFonts w:cs="Wingdings"/>
    </w:rPr>
  </w:style>
  <w:style w:type="character" w:customStyle="1" w:styleId="ListLabel2301">
    <w:name w:val="ListLabel 2301"/>
    <w:qFormat/>
    <w:rPr>
      <w:rFonts w:cs="Symbol"/>
    </w:rPr>
  </w:style>
  <w:style w:type="character" w:customStyle="1" w:styleId="ListLabel2302">
    <w:name w:val="ListLabel 2302"/>
    <w:qFormat/>
    <w:rPr>
      <w:rFonts w:cs="Courier New"/>
    </w:rPr>
  </w:style>
  <w:style w:type="character" w:customStyle="1" w:styleId="ListLabel2303">
    <w:name w:val="ListLabel 2303"/>
    <w:qFormat/>
    <w:rPr>
      <w:rFonts w:cs="Wingdings"/>
    </w:rPr>
  </w:style>
  <w:style w:type="character" w:customStyle="1" w:styleId="ListLabel2304">
    <w:name w:val="ListLabel 2304"/>
    <w:qFormat/>
    <w:rPr>
      <w:rFonts w:cs="Courier New"/>
    </w:rPr>
  </w:style>
  <w:style w:type="character" w:customStyle="1" w:styleId="ListLabel2305">
    <w:name w:val="ListLabel 2305"/>
    <w:qFormat/>
    <w:rPr>
      <w:rFonts w:cs="Courier New"/>
    </w:rPr>
  </w:style>
  <w:style w:type="character" w:customStyle="1" w:styleId="ListLabel2306">
    <w:name w:val="ListLabel 2306"/>
    <w:qFormat/>
    <w:rPr>
      <w:rFonts w:cs="Wingdings"/>
    </w:rPr>
  </w:style>
  <w:style w:type="character" w:customStyle="1" w:styleId="ListLabel2307">
    <w:name w:val="ListLabel 2307"/>
    <w:qFormat/>
    <w:rPr>
      <w:rFonts w:cs="Symbol"/>
    </w:rPr>
  </w:style>
  <w:style w:type="character" w:customStyle="1" w:styleId="ListLabel2308">
    <w:name w:val="ListLabel 2308"/>
    <w:qFormat/>
    <w:rPr>
      <w:rFonts w:cs="Courier New"/>
    </w:rPr>
  </w:style>
  <w:style w:type="character" w:customStyle="1" w:styleId="ListLabel2309">
    <w:name w:val="ListLabel 2309"/>
    <w:qFormat/>
    <w:rPr>
      <w:rFonts w:cs="Wingdings"/>
    </w:rPr>
  </w:style>
  <w:style w:type="character" w:customStyle="1" w:styleId="ListLabel2310">
    <w:name w:val="ListLabel 2310"/>
    <w:qFormat/>
    <w:rPr>
      <w:rFonts w:cs="Symbol"/>
    </w:rPr>
  </w:style>
  <w:style w:type="character" w:customStyle="1" w:styleId="ListLabel2311">
    <w:name w:val="ListLabel 2311"/>
    <w:qFormat/>
    <w:rPr>
      <w:rFonts w:cs="Courier New"/>
    </w:rPr>
  </w:style>
  <w:style w:type="character" w:customStyle="1" w:styleId="ListLabel2312">
    <w:name w:val="ListLabel 2312"/>
    <w:qFormat/>
    <w:rPr>
      <w:rFonts w:cs="Wingdings"/>
    </w:rPr>
  </w:style>
  <w:style w:type="character" w:customStyle="1" w:styleId="ListLabel2313">
    <w:name w:val="ListLabel 2313"/>
    <w:qFormat/>
    <w:rPr>
      <w:rFonts w:cs="Courier New"/>
    </w:rPr>
  </w:style>
  <w:style w:type="character" w:customStyle="1" w:styleId="ListLabel2314">
    <w:name w:val="ListLabel 2314"/>
    <w:qFormat/>
    <w:rPr>
      <w:rFonts w:cs="Courier New"/>
    </w:rPr>
  </w:style>
  <w:style w:type="character" w:customStyle="1" w:styleId="ListLabel2315">
    <w:name w:val="ListLabel 2315"/>
    <w:qFormat/>
    <w:rPr>
      <w:rFonts w:cs="Wingdings"/>
    </w:rPr>
  </w:style>
  <w:style w:type="character" w:customStyle="1" w:styleId="ListLabel2316">
    <w:name w:val="ListLabel 2316"/>
    <w:qFormat/>
    <w:rPr>
      <w:rFonts w:cs="Symbol"/>
    </w:rPr>
  </w:style>
  <w:style w:type="character" w:customStyle="1" w:styleId="ListLabel2317">
    <w:name w:val="ListLabel 2317"/>
    <w:qFormat/>
    <w:rPr>
      <w:rFonts w:cs="Courier New"/>
    </w:rPr>
  </w:style>
  <w:style w:type="character" w:customStyle="1" w:styleId="ListLabel2318">
    <w:name w:val="ListLabel 2318"/>
    <w:qFormat/>
    <w:rPr>
      <w:rFonts w:cs="Wingdings"/>
    </w:rPr>
  </w:style>
  <w:style w:type="character" w:customStyle="1" w:styleId="ListLabel2319">
    <w:name w:val="ListLabel 2319"/>
    <w:qFormat/>
    <w:rPr>
      <w:rFonts w:cs="Symbol"/>
    </w:rPr>
  </w:style>
  <w:style w:type="character" w:customStyle="1" w:styleId="ListLabel2320">
    <w:name w:val="ListLabel 2320"/>
    <w:qFormat/>
    <w:rPr>
      <w:rFonts w:cs="Courier New"/>
    </w:rPr>
  </w:style>
  <w:style w:type="character" w:customStyle="1" w:styleId="ListLabel2321">
    <w:name w:val="ListLabel 2321"/>
    <w:qFormat/>
    <w:rPr>
      <w:rFonts w:cs="Wingdings"/>
    </w:rPr>
  </w:style>
  <w:style w:type="character" w:customStyle="1" w:styleId="ListLabel2322">
    <w:name w:val="ListLabel 2322"/>
    <w:qFormat/>
    <w:rPr>
      <w:rFonts w:cs="Times New Roman"/>
      <w:sz w:val="23"/>
    </w:rPr>
  </w:style>
  <w:style w:type="character" w:customStyle="1" w:styleId="ListLabel2323">
    <w:name w:val="ListLabel 2323"/>
    <w:qFormat/>
    <w:rPr>
      <w:rFonts w:cs="Courier New"/>
    </w:rPr>
  </w:style>
  <w:style w:type="character" w:customStyle="1" w:styleId="ListLabel2324">
    <w:name w:val="ListLabel 2324"/>
    <w:qFormat/>
    <w:rPr>
      <w:rFonts w:cs="Symbol"/>
      <w:color w:val="00000A"/>
      <w:sz w:val="23"/>
      <w:u w:val="none"/>
    </w:rPr>
  </w:style>
  <w:style w:type="character" w:customStyle="1" w:styleId="ListLabel2325">
    <w:name w:val="ListLabel 2325"/>
    <w:qFormat/>
    <w:rPr>
      <w:rFonts w:cs="Symbol"/>
    </w:rPr>
  </w:style>
  <w:style w:type="character" w:customStyle="1" w:styleId="ListLabel2326">
    <w:name w:val="ListLabel 2326"/>
    <w:qFormat/>
    <w:rPr>
      <w:rFonts w:cs="Courier New"/>
    </w:rPr>
  </w:style>
  <w:style w:type="character" w:customStyle="1" w:styleId="ListLabel2327">
    <w:name w:val="ListLabel 2327"/>
    <w:qFormat/>
    <w:rPr>
      <w:rFonts w:cs="Wingdings"/>
    </w:rPr>
  </w:style>
  <w:style w:type="character" w:customStyle="1" w:styleId="ListLabel2328">
    <w:name w:val="ListLabel 2328"/>
    <w:qFormat/>
    <w:rPr>
      <w:rFonts w:cs="Symbol"/>
    </w:rPr>
  </w:style>
  <w:style w:type="character" w:customStyle="1" w:styleId="ListLabel2329">
    <w:name w:val="ListLabel 2329"/>
    <w:qFormat/>
    <w:rPr>
      <w:rFonts w:cs="Courier New"/>
    </w:rPr>
  </w:style>
  <w:style w:type="character" w:customStyle="1" w:styleId="ListLabel2330">
    <w:name w:val="ListLabel 2330"/>
    <w:qFormat/>
    <w:rPr>
      <w:rFonts w:cs="Wingdings"/>
    </w:rPr>
  </w:style>
  <w:style w:type="character" w:customStyle="1" w:styleId="ListLabel2331">
    <w:name w:val="ListLabel 2331"/>
    <w:qFormat/>
    <w:rPr>
      <w:rFonts w:cs="Symbol"/>
    </w:rPr>
  </w:style>
  <w:style w:type="character" w:customStyle="1" w:styleId="ListLabel2332">
    <w:name w:val="ListLabel 2332"/>
    <w:qFormat/>
    <w:rPr>
      <w:rFonts w:cs="Courier New"/>
    </w:rPr>
  </w:style>
  <w:style w:type="character" w:customStyle="1" w:styleId="ListLabel2333">
    <w:name w:val="ListLabel 2333"/>
    <w:qFormat/>
    <w:rPr>
      <w:rFonts w:cs="Wingdings"/>
    </w:rPr>
  </w:style>
  <w:style w:type="character" w:customStyle="1" w:styleId="ListLabel2334">
    <w:name w:val="ListLabel 2334"/>
    <w:qFormat/>
    <w:rPr>
      <w:rFonts w:cs="Symbol"/>
    </w:rPr>
  </w:style>
  <w:style w:type="character" w:customStyle="1" w:styleId="ListLabel2335">
    <w:name w:val="ListLabel 2335"/>
    <w:qFormat/>
    <w:rPr>
      <w:rFonts w:cs="Courier New"/>
    </w:rPr>
  </w:style>
  <w:style w:type="character" w:customStyle="1" w:styleId="ListLabel2336">
    <w:name w:val="ListLabel 2336"/>
    <w:qFormat/>
    <w:rPr>
      <w:rFonts w:cs="Wingdings"/>
    </w:rPr>
  </w:style>
  <w:style w:type="character" w:customStyle="1" w:styleId="ListLabel2337">
    <w:name w:val="ListLabel 2337"/>
    <w:qFormat/>
    <w:rPr>
      <w:rFonts w:cs="Symbol"/>
    </w:rPr>
  </w:style>
  <w:style w:type="character" w:customStyle="1" w:styleId="ListLabel2338">
    <w:name w:val="ListLabel 2338"/>
    <w:qFormat/>
    <w:rPr>
      <w:rFonts w:cs="Courier New"/>
    </w:rPr>
  </w:style>
  <w:style w:type="character" w:customStyle="1" w:styleId="ListLabel2339">
    <w:name w:val="ListLabel 2339"/>
    <w:qFormat/>
    <w:rPr>
      <w:rFonts w:cs="Wingdings"/>
    </w:rPr>
  </w:style>
  <w:style w:type="character" w:customStyle="1" w:styleId="ListLabel2340">
    <w:name w:val="ListLabel 2340"/>
    <w:qFormat/>
    <w:rPr>
      <w:rFonts w:cs="Times New Roman"/>
      <w:sz w:val="23"/>
    </w:rPr>
  </w:style>
  <w:style w:type="character" w:customStyle="1" w:styleId="ListLabel2341">
    <w:name w:val="ListLabel 2341"/>
    <w:qFormat/>
    <w:rPr>
      <w:rFonts w:cs="Courier New"/>
    </w:rPr>
  </w:style>
  <w:style w:type="character" w:customStyle="1" w:styleId="ListLabel2342">
    <w:name w:val="ListLabel 2342"/>
    <w:qFormat/>
    <w:rPr>
      <w:rFonts w:cs="Wingdings"/>
      <w:sz w:val="23"/>
    </w:rPr>
  </w:style>
  <w:style w:type="character" w:customStyle="1" w:styleId="ListLabel2343">
    <w:name w:val="ListLabel 2343"/>
    <w:qFormat/>
    <w:rPr>
      <w:rFonts w:cs="Symbol"/>
    </w:rPr>
  </w:style>
  <w:style w:type="character" w:customStyle="1" w:styleId="ListLabel2344">
    <w:name w:val="ListLabel 2344"/>
    <w:qFormat/>
    <w:rPr>
      <w:rFonts w:cs="Courier New"/>
    </w:rPr>
  </w:style>
  <w:style w:type="character" w:customStyle="1" w:styleId="ListLabel2345">
    <w:name w:val="ListLabel 2345"/>
    <w:qFormat/>
    <w:rPr>
      <w:rFonts w:cs="Wingdings"/>
    </w:rPr>
  </w:style>
  <w:style w:type="character" w:customStyle="1" w:styleId="ListLabel2346">
    <w:name w:val="ListLabel 2346"/>
    <w:qFormat/>
    <w:rPr>
      <w:rFonts w:cs="Symbol"/>
    </w:rPr>
  </w:style>
  <w:style w:type="character" w:customStyle="1" w:styleId="ListLabel2347">
    <w:name w:val="ListLabel 2347"/>
    <w:qFormat/>
    <w:rPr>
      <w:rFonts w:cs="Courier New"/>
    </w:rPr>
  </w:style>
  <w:style w:type="character" w:customStyle="1" w:styleId="ListLabel2348">
    <w:name w:val="ListLabel 2348"/>
    <w:qFormat/>
    <w:rPr>
      <w:rFonts w:cs="Wingdings"/>
    </w:rPr>
  </w:style>
  <w:style w:type="character" w:customStyle="1" w:styleId="ListLabel2349">
    <w:name w:val="ListLabel 2349"/>
    <w:qFormat/>
    <w:rPr>
      <w:rFonts w:cs="Courier New"/>
      <w:b/>
    </w:rPr>
  </w:style>
  <w:style w:type="character" w:customStyle="1" w:styleId="ListLabel2350">
    <w:name w:val="ListLabel 2350"/>
    <w:qFormat/>
    <w:rPr>
      <w:rFonts w:cs="Courier New"/>
    </w:rPr>
  </w:style>
  <w:style w:type="character" w:customStyle="1" w:styleId="ListLabel2351">
    <w:name w:val="ListLabel 2351"/>
    <w:qFormat/>
    <w:rPr>
      <w:rFonts w:cs="Wingdings"/>
    </w:rPr>
  </w:style>
  <w:style w:type="character" w:customStyle="1" w:styleId="ListLabel2352">
    <w:name w:val="ListLabel 2352"/>
    <w:qFormat/>
    <w:rPr>
      <w:rFonts w:cs="Symbol"/>
    </w:rPr>
  </w:style>
  <w:style w:type="character" w:customStyle="1" w:styleId="ListLabel2353">
    <w:name w:val="ListLabel 2353"/>
    <w:qFormat/>
    <w:rPr>
      <w:rFonts w:cs="Courier New"/>
    </w:rPr>
  </w:style>
  <w:style w:type="character" w:customStyle="1" w:styleId="ListLabel2354">
    <w:name w:val="ListLabel 2354"/>
    <w:qFormat/>
    <w:rPr>
      <w:rFonts w:cs="Wingdings"/>
    </w:rPr>
  </w:style>
  <w:style w:type="character" w:customStyle="1" w:styleId="ListLabel2355">
    <w:name w:val="ListLabel 2355"/>
    <w:qFormat/>
    <w:rPr>
      <w:rFonts w:cs="Symbol"/>
    </w:rPr>
  </w:style>
  <w:style w:type="character" w:customStyle="1" w:styleId="ListLabel2356">
    <w:name w:val="ListLabel 2356"/>
    <w:qFormat/>
    <w:rPr>
      <w:rFonts w:cs="Courier New"/>
    </w:rPr>
  </w:style>
  <w:style w:type="character" w:customStyle="1" w:styleId="ListLabel2357">
    <w:name w:val="ListLabel 2357"/>
    <w:qFormat/>
    <w:rPr>
      <w:rFonts w:cs="Wingdings"/>
    </w:rPr>
  </w:style>
  <w:style w:type="character" w:customStyle="1" w:styleId="ListLabel2358">
    <w:name w:val="ListLabel 2358"/>
    <w:qFormat/>
    <w:rPr>
      <w:rFonts w:cs="Courier New"/>
    </w:rPr>
  </w:style>
  <w:style w:type="character" w:customStyle="1" w:styleId="ListLabel2359">
    <w:name w:val="ListLabel 2359"/>
    <w:qFormat/>
    <w:rPr>
      <w:rFonts w:cs="Courier New"/>
    </w:rPr>
  </w:style>
  <w:style w:type="character" w:customStyle="1" w:styleId="ListLabel2360">
    <w:name w:val="ListLabel 2360"/>
    <w:qFormat/>
    <w:rPr>
      <w:rFonts w:cs="Wingdings"/>
    </w:rPr>
  </w:style>
  <w:style w:type="character" w:customStyle="1" w:styleId="ListLabel2361">
    <w:name w:val="ListLabel 2361"/>
    <w:qFormat/>
    <w:rPr>
      <w:rFonts w:cs="Symbol"/>
    </w:rPr>
  </w:style>
  <w:style w:type="character" w:customStyle="1" w:styleId="ListLabel2362">
    <w:name w:val="ListLabel 2362"/>
    <w:qFormat/>
    <w:rPr>
      <w:rFonts w:cs="Courier New"/>
    </w:rPr>
  </w:style>
  <w:style w:type="character" w:customStyle="1" w:styleId="ListLabel2363">
    <w:name w:val="ListLabel 2363"/>
    <w:qFormat/>
    <w:rPr>
      <w:rFonts w:cs="Wingdings"/>
    </w:rPr>
  </w:style>
  <w:style w:type="character" w:customStyle="1" w:styleId="ListLabel2364">
    <w:name w:val="ListLabel 2364"/>
    <w:qFormat/>
    <w:rPr>
      <w:rFonts w:cs="Symbol"/>
    </w:rPr>
  </w:style>
  <w:style w:type="character" w:customStyle="1" w:styleId="ListLabel2365">
    <w:name w:val="ListLabel 2365"/>
    <w:qFormat/>
    <w:rPr>
      <w:rFonts w:cs="Courier New"/>
    </w:rPr>
  </w:style>
  <w:style w:type="character" w:customStyle="1" w:styleId="ListLabel2366">
    <w:name w:val="ListLabel 2366"/>
    <w:qFormat/>
    <w:rPr>
      <w:rFonts w:cs="Wingdings"/>
    </w:rPr>
  </w:style>
  <w:style w:type="character" w:customStyle="1" w:styleId="ListLabel2367">
    <w:name w:val="ListLabel 2367"/>
    <w:qFormat/>
    <w:rPr>
      <w:rFonts w:cs="Courier New"/>
    </w:rPr>
  </w:style>
  <w:style w:type="character" w:customStyle="1" w:styleId="ListLabel2368">
    <w:name w:val="ListLabel 2368"/>
    <w:qFormat/>
    <w:rPr>
      <w:rFonts w:cs="Courier New"/>
    </w:rPr>
  </w:style>
  <w:style w:type="character" w:customStyle="1" w:styleId="ListLabel2369">
    <w:name w:val="ListLabel 2369"/>
    <w:qFormat/>
    <w:rPr>
      <w:rFonts w:cs="Wingdings"/>
    </w:rPr>
  </w:style>
  <w:style w:type="character" w:customStyle="1" w:styleId="ListLabel2370">
    <w:name w:val="ListLabel 2370"/>
    <w:qFormat/>
    <w:rPr>
      <w:rFonts w:cs="Symbol"/>
    </w:rPr>
  </w:style>
  <w:style w:type="character" w:customStyle="1" w:styleId="ListLabel2371">
    <w:name w:val="ListLabel 2371"/>
    <w:qFormat/>
    <w:rPr>
      <w:rFonts w:cs="Courier New"/>
    </w:rPr>
  </w:style>
  <w:style w:type="character" w:customStyle="1" w:styleId="ListLabel2372">
    <w:name w:val="ListLabel 2372"/>
    <w:qFormat/>
    <w:rPr>
      <w:rFonts w:cs="Wingdings"/>
    </w:rPr>
  </w:style>
  <w:style w:type="character" w:customStyle="1" w:styleId="ListLabel2373">
    <w:name w:val="ListLabel 2373"/>
    <w:qFormat/>
    <w:rPr>
      <w:rFonts w:cs="Symbol"/>
    </w:rPr>
  </w:style>
  <w:style w:type="character" w:customStyle="1" w:styleId="ListLabel2374">
    <w:name w:val="ListLabel 2374"/>
    <w:qFormat/>
    <w:rPr>
      <w:rFonts w:cs="Courier New"/>
    </w:rPr>
  </w:style>
  <w:style w:type="character" w:customStyle="1" w:styleId="ListLabel2375">
    <w:name w:val="ListLabel 2375"/>
    <w:qFormat/>
    <w:rPr>
      <w:rFonts w:cs="Wingdings"/>
    </w:rPr>
  </w:style>
  <w:style w:type="character" w:customStyle="1" w:styleId="ListLabel2376">
    <w:name w:val="ListLabel 2376"/>
    <w:qFormat/>
    <w:rPr>
      <w:rFonts w:cs="Courier New"/>
    </w:rPr>
  </w:style>
  <w:style w:type="character" w:customStyle="1" w:styleId="ListLabel2377">
    <w:name w:val="ListLabel 2377"/>
    <w:qFormat/>
    <w:rPr>
      <w:rFonts w:cs="Courier New"/>
    </w:rPr>
  </w:style>
  <w:style w:type="character" w:customStyle="1" w:styleId="ListLabel2378">
    <w:name w:val="ListLabel 2378"/>
    <w:qFormat/>
    <w:rPr>
      <w:rFonts w:cs="Wingdings"/>
    </w:rPr>
  </w:style>
  <w:style w:type="character" w:customStyle="1" w:styleId="ListLabel2379">
    <w:name w:val="ListLabel 2379"/>
    <w:qFormat/>
    <w:rPr>
      <w:rFonts w:cs="Symbol"/>
    </w:rPr>
  </w:style>
  <w:style w:type="character" w:customStyle="1" w:styleId="ListLabel2380">
    <w:name w:val="ListLabel 2380"/>
    <w:qFormat/>
    <w:rPr>
      <w:rFonts w:cs="Courier New"/>
    </w:rPr>
  </w:style>
  <w:style w:type="character" w:customStyle="1" w:styleId="ListLabel2381">
    <w:name w:val="ListLabel 2381"/>
    <w:qFormat/>
    <w:rPr>
      <w:rFonts w:cs="Wingdings"/>
    </w:rPr>
  </w:style>
  <w:style w:type="character" w:customStyle="1" w:styleId="ListLabel2382">
    <w:name w:val="ListLabel 2382"/>
    <w:qFormat/>
    <w:rPr>
      <w:rFonts w:cs="Symbol"/>
    </w:rPr>
  </w:style>
  <w:style w:type="character" w:customStyle="1" w:styleId="ListLabel2383">
    <w:name w:val="ListLabel 2383"/>
    <w:qFormat/>
    <w:rPr>
      <w:rFonts w:cs="Courier New"/>
    </w:rPr>
  </w:style>
  <w:style w:type="character" w:customStyle="1" w:styleId="ListLabel2384">
    <w:name w:val="ListLabel 2384"/>
    <w:qFormat/>
    <w:rPr>
      <w:rFonts w:cs="Wingdings"/>
    </w:rPr>
  </w:style>
  <w:style w:type="character" w:customStyle="1" w:styleId="ListLabel2385">
    <w:name w:val="ListLabel 2385"/>
    <w:qFormat/>
    <w:rPr>
      <w:rFonts w:cs="Times New Roman"/>
      <w:sz w:val="23"/>
    </w:rPr>
  </w:style>
  <w:style w:type="character" w:customStyle="1" w:styleId="ListLabel2386">
    <w:name w:val="ListLabel 2386"/>
    <w:qFormat/>
    <w:rPr>
      <w:rFonts w:cs="Courier New"/>
    </w:rPr>
  </w:style>
  <w:style w:type="character" w:customStyle="1" w:styleId="ListLabel2387">
    <w:name w:val="ListLabel 2387"/>
    <w:qFormat/>
    <w:rPr>
      <w:rFonts w:cs="Symbol"/>
      <w:color w:val="00000A"/>
      <w:sz w:val="23"/>
      <w:u w:val="none"/>
    </w:rPr>
  </w:style>
  <w:style w:type="character" w:customStyle="1" w:styleId="ListLabel2388">
    <w:name w:val="ListLabel 2388"/>
    <w:qFormat/>
    <w:rPr>
      <w:rFonts w:cs="Symbol"/>
    </w:rPr>
  </w:style>
  <w:style w:type="character" w:customStyle="1" w:styleId="ListLabel2389">
    <w:name w:val="ListLabel 2389"/>
    <w:qFormat/>
    <w:rPr>
      <w:rFonts w:cs="Courier New"/>
    </w:rPr>
  </w:style>
  <w:style w:type="character" w:customStyle="1" w:styleId="ListLabel2390">
    <w:name w:val="ListLabel 2390"/>
    <w:qFormat/>
    <w:rPr>
      <w:rFonts w:cs="Wingdings"/>
    </w:rPr>
  </w:style>
  <w:style w:type="character" w:customStyle="1" w:styleId="ListLabel2391">
    <w:name w:val="ListLabel 2391"/>
    <w:qFormat/>
    <w:rPr>
      <w:rFonts w:cs="Symbol"/>
    </w:rPr>
  </w:style>
  <w:style w:type="character" w:customStyle="1" w:styleId="ListLabel2392">
    <w:name w:val="ListLabel 2392"/>
    <w:qFormat/>
    <w:rPr>
      <w:rFonts w:cs="Courier New"/>
    </w:rPr>
  </w:style>
  <w:style w:type="character" w:customStyle="1" w:styleId="ListLabel2393">
    <w:name w:val="ListLabel 2393"/>
    <w:qFormat/>
    <w:rPr>
      <w:rFonts w:cs="Wingdings"/>
    </w:rPr>
  </w:style>
  <w:style w:type="character" w:customStyle="1" w:styleId="ListLabel2394">
    <w:name w:val="ListLabel 2394"/>
    <w:qFormat/>
    <w:rPr>
      <w:rFonts w:cs="Symbol"/>
    </w:rPr>
  </w:style>
  <w:style w:type="character" w:customStyle="1" w:styleId="ListLabel2395">
    <w:name w:val="ListLabel 2395"/>
    <w:qFormat/>
    <w:rPr>
      <w:rFonts w:cs="Courier New"/>
    </w:rPr>
  </w:style>
  <w:style w:type="character" w:customStyle="1" w:styleId="ListLabel2396">
    <w:name w:val="ListLabel 2396"/>
    <w:qFormat/>
    <w:rPr>
      <w:rFonts w:cs="Wingdings"/>
    </w:rPr>
  </w:style>
  <w:style w:type="character" w:customStyle="1" w:styleId="ListLabel2397">
    <w:name w:val="ListLabel 2397"/>
    <w:qFormat/>
    <w:rPr>
      <w:rFonts w:cs="Symbol"/>
    </w:rPr>
  </w:style>
  <w:style w:type="character" w:customStyle="1" w:styleId="ListLabel2398">
    <w:name w:val="ListLabel 2398"/>
    <w:qFormat/>
    <w:rPr>
      <w:rFonts w:cs="Courier New"/>
    </w:rPr>
  </w:style>
  <w:style w:type="character" w:customStyle="1" w:styleId="ListLabel2399">
    <w:name w:val="ListLabel 2399"/>
    <w:qFormat/>
    <w:rPr>
      <w:rFonts w:cs="Wingdings"/>
    </w:rPr>
  </w:style>
  <w:style w:type="character" w:customStyle="1" w:styleId="ListLabel2400">
    <w:name w:val="ListLabel 2400"/>
    <w:qFormat/>
    <w:rPr>
      <w:rFonts w:cs="Symbol"/>
    </w:rPr>
  </w:style>
  <w:style w:type="character" w:customStyle="1" w:styleId="ListLabel2401">
    <w:name w:val="ListLabel 2401"/>
    <w:qFormat/>
    <w:rPr>
      <w:rFonts w:cs="Courier New"/>
    </w:rPr>
  </w:style>
  <w:style w:type="character" w:customStyle="1" w:styleId="ListLabel2402">
    <w:name w:val="ListLabel 2402"/>
    <w:qFormat/>
    <w:rPr>
      <w:rFonts w:cs="Wingdings"/>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2403">
    <w:name w:val="ListLabel 2403"/>
    <w:qFormat/>
    <w:rPr>
      <w:rFonts w:cs="Times New Roman"/>
      <w:sz w:val="23"/>
    </w:rPr>
  </w:style>
  <w:style w:type="character" w:customStyle="1" w:styleId="ListLabel2404">
    <w:name w:val="ListLabel 2404"/>
    <w:qFormat/>
    <w:rPr>
      <w:rFonts w:cs="Courier New"/>
    </w:rPr>
  </w:style>
  <w:style w:type="character" w:customStyle="1" w:styleId="ListLabel2405">
    <w:name w:val="ListLabel 2405"/>
    <w:qFormat/>
    <w:rPr>
      <w:rFonts w:cs="Wingdings"/>
      <w:sz w:val="23"/>
    </w:rPr>
  </w:style>
  <w:style w:type="character" w:customStyle="1" w:styleId="ListLabel2406">
    <w:name w:val="ListLabel 2406"/>
    <w:qFormat/>
    <w:rPr>
      <w:rFonts w:cs="Symbol"/>
    </w:rPr>
  </w:style>
  <w:style w:type="character" w:customStyle="1" w:styleId="ListLabel2407">
    <w:name w:val="ListLabel 2407"/>
    <w:qFormat/>
    <w:rPr>
      <w:rFonts w:cs="Courier New"/>
    </w:rPr>
  </w:style>
  <w:style w:type="character" w:customStyle="1" w:styleId="ListLabel2408">
    <w:name w:val="ListLabel 2408"/>
    <w:qFormat/>
    <w:rPr>
      <w:rFonts w:cs="Wingdings"/>
    </w:rPr>
  </w:style>
  <w:style w:type="character" w:customStyle="1" w:styleId="ListLabel2409">
    <w:name w:val="ListLabel 2409"/>
    <w:qFormat/>
    <w:rPr>
      <w:rFonts w:cs="Symbol"/>
    </w:rPr>
  </w:style>
  <w:style w:type="character" w:customStyle="1" w:styleId="ListLabel2410">
    <w:name w:val="ListLabel 2410"/>
    <w:qFormat/>
    <w:rPr>
      <w:rFonts w:cs="Courier New"/>
    </w:rPr>
  </w:style>
  <w:style w:type="character" w:customStyle="1" w:styleId="ListLabel2411">
    <w:name w:val="ListLabel 2411"/>
    <w:qFormat/>
    <w:rPr>
      <w:rFonts w:cs="Wingdings"/>
    </w:rPr>
  </w:style>
  <w:style w:type="character" w:customStyle="1" w:styleId="ListLabel2412">
    <w:name w:val="ListLabel 2412"/>
    <w:qFormat/>
    <w:rPr>
      <w:rFonts w:cs="Courier New"/>
      <w:b/>
    </w:rPr>
  </w:style>
  <w:style w:type="character" w:customStyle="1" w:styleId="ListLabel2413">
    <w:name w:val="ListLabel 2413"/>
    <w:qFormat/>
    <w:rPr>
      <w:rFonts w:cs="Courier New"/>
    </w:rPr>
  </w:style>
  <w:style w:type="character" w:customStyle="1" w:styleId="ListLabel2414">
    <w:name w:val="ListLabel 2414"/>
    <w:qFormat/>
    <w:rPr>
      <w:rFonts w:cs="Wingdings"/>
    </w:rPr>
  </w:style>
  <w:style w:type="character" w:customStyle="1" w:styleId="ListLabel2415">
    <w:name w:val="ListLabel 2415"/>
    <w:qFormat/>
    <w:rPr>
      <w:rFonts w:cs="Symbol"/>
    </w:rPr>
  </w:style>
  <w:style w:type="character" w:customStyle="1" w:styleId="ListLabel2416">
    <w:name w:val="ListLabel 2416"/>
    <w:qFormat/>
    <w:rPr>
      <w:rFonts w:cs="Courier New"/>
    </w:rPr>
  </w:style>
  <w:style w:type="character" w:customStyle="1" w:styleId="ListLabel2417">
    <w:name w:val="ListLabel 2417"/>
    <w:qFormat/>
    <w:rPr>
      <w:rFonts w:cs="Wingdings"/>
    </w:rPr>
  </w:style>
  <w:style w:type="character" w:customStyle="1" w:styleId="ListLabel2418">
    <w:name w:val="ListLabel 2418"/>
    <w:qFormat/>
    <w:rPr>
      <w:rFonts w:cs="Symbol"/>
    </w:rPr>
  </w:style>
  <w:style w:type="character" w:customStyle="1" w:styleId="ListLabel2419">
    <w:name w:val="ListLabel 2419"/>
    <w:qFormat/>
    <w:rPr>
      <w:rFonts w:cs="Courier New"/>
    </w:rPr>
  </w:style>
  <w:style w:type="character" w:customStyle="1" w:styleId="ListLabel2420">
    <w:name w:val="ListLabel 2420"/>
    <w:qFormat/>
    <w:rPr>
      <w:rFonts w:cs="Wingdings"/>
    </w:rPr>
  </w:style>
  <w:style w:type="character" w:customStyle="1" w:styleId="ListLabel2421">
    <w:name w:val="ListLabel 2421"/>
    <w:qFormat/>
    <w:rPr>
      <w:rFonts w:cs="Courier New"/>
    </w:rPr>
  </w:style>
  <w:style w:type="character" w:customStyle="1" w:styleId="ListLabel2422">
    <w:name w:val="ListLabel 2422"/>
    <w:qFormat/>
    <w:rPr>
      <w:rFonts w:cs="Courier New"/>
    </w:rPr>
  </w:style>
  <w:style w:type="character" w:customStyle="1" w:styleId="ListLabel2423">
    <w:name w:val="ListLabel 2423"/>
    <w:qFormat/>
    <w:rPr>
      <w:rFonts w:cs="Wingdings"/>
    </w:rPr>
  </w:style>
  <w:style w:type="character" w:customStyle="1" w:styleId="ListLabel2424">
    <w:name w:val="ListLabel 2424"/>
    <w:qFormat/>
    <w:rPr>
      <w:rFonts w:cs="Symbol"/>
    </w:rPr>
  </w:style>
  <w:style w:type="character" w:customStyle="1" w:styleId="ListLabel2425">
    <w:name w:val="ListLabel 2425"/>
    <w:qFormat/>
    <w:rPr>
      <w:rFonts w:cs="Courier New"/>
    </w:rPr>
  </w:style>
  <w:style w:type="character" w:customStyle="1" w:styleId="ListLabel2426">
    <w:name w:val="ListLabel 2426"/>
    <w:qFormat/>
    <w:rPr>
      <w:rFonts w:cs="Wingdings"/>
    </w:rPr>
  </w:style>
  <w:style w:type="character" w:customStyle="1" w:styleId="ListLabel2427">
    <w:name w:val="ListLabel 2427"/>
    <w:qFormat/>
    <w:rPr>
      <w:rFonts w:cs="Symbol"/>
    </w:rPr>
  </w:style>
  <w:style w:type="character" w:customStyle="1" w:styleId="ListLabel2428">
    <w:name w:val="ListLabel 2428"/>
    <w:qFormat/>
    <w:rPr>
      <w:rFonts w:cs="Courier New"/>
    </w:rPr>
  </w:style>
  <w:style w:type="character" w:customStyle="1" w:styleId="ListLabel2429">
    <w:name w:val="ListLabel 2429"/>
    <w:qFormat/>
    <w:rPr>
      <w:rFonts w:cs="Wingdings"/>
    </w:rPr>
  </w:style>
  <w:style w:type="character" w:customStyle="1" w:styleId="ListLabel2430">
    <w:name w:val="ListLabel 2430"/>
    <w:qFormat/>
    <w:rPr>
      <w:rFonts w:cs="Courier New"/>
    </w:rPr>
  </w:style>
  <w:style w:type="character" w:customStyle="1" w:styleId="ListLabel2431">
    <w:name w:val="ListLabel 2431"/>
    <w:qFormat/>
    <w:rPr>
      <w:rFonts w:cs="Courier New"/>
    </w:rPr>
  </w:style>
  <w:style w:type="character" w:customStyle="1" w:styleId="ListLabel2432">
    <w:name w:val="ListLabel 2432"/>
    <w:qFormat/>
    <w:rPr>
      <w:rFonts w:cs="Wingdings"/>
    </w:rPr>
  </w:style>
  <w:style w:type="character" w:customStyle="1" w:styleId="ListLabel2433">
    <w:name w:val="ListLabel 2433"/>
    <w:qFormat/>
    <w:rPr>
      <w:rFonts w:cs="Symbol"/>
    </w:rPr>
  </w:style>
  <w:style w:type="character" w:customStyle="1" w:styleId="ListLabel2434">
    <w:name w:val="ListLabel 2434"/>
    <w:qFormat/>
    <w:rPr>
      <w:rFonts w:cs="Courier New"/>
    </w:rPr>
  </w:style>
  <w:style w:type="character" w:customStyle="1" w:styleId="ListLabel2435">
    <w:name w:val="ListLabel 2435"/>
    <w:qFormat/>
    <w:rPr>
      <w:rFonts w:cs="Wingdings"/>
    </w:rPr>
  </w:style>
  <w:style w:type="character" w:customStyle="1" w:styleId="ListLabel2436">
    <w:name w:val="ListLabel 2436"/>
    <w:qFormat/>
    <w:rPr>
      <w:rFonts w:cs="Symbol"/>
    </w:rPr>
  </w:style>
  <w:style w:type="character" w:customStyle="1" w:styleId="ListLabel2437">
    <w:name w:val="ListLabel 2437"/>
    <w:qFormat/>
    <w:rPr>
      <w:rFonts w:cs="Courier New"/>
    </w:rPr>
  </w:style>
  <w:style w:type="character" w:customStyle="1" w:styleId="ListLabel2438">
    <w:name w:val="ListLabel 2438"/>
    <w:qFormat/>
    <w:rPr>
      <w:rFonts w:cs="Wingdings"/>
    </w:rPr>
  </w:style>
  <w:style w:type="character" w:customStyle="1" w:styleId="ListLabel2439">
    <w:name w:val="ListLabel 2439"/>
    <w:qFormat/>
    <w:rPr>
      <w:rFonts w:cs="Courier New"/>
    </w:rPr>
  </w:style>
  <w:style w:type="character" w:customStyle="1" w:styleId="ListLabel2440">
    <w:name w:val="ListLabel 2440"/>
    <w:qFormat/>
    <w:rPr>
      <w:rFonts w:cs="Courier New"/>
    </w:rPr>
  </w:style>
  <w:style w:type="character" w:customStyle="1" w:styleId="ListLabel2441">
    <w:name w:val="ListLabel 2441"/>
    <w:qFormat/>
    <w:rPr>
      <w:rFonts w:cs="Wingdings"/>
    </w:rPr>
  </w:style>
  <w:style w:type="character" w:customStyle="1" w:styleId="ListLabel2442">
    <w:name w:val="ListLabel 2442"/>
    <w:qFormat/>
    <w:rPr>
      <w:rFonts w:cs="Symbol"/>
    </w:rPr>
  </w:style>
  <w:style w:type="character" w:customStyle="1" w:styleId="ListLabel2443">
    <w:name w:val="ListLabel 2443"/>
    <w:qFormat/>
    <w:rPr>
      <w:rFonts w:cs="Courier New"/>
    </w:rPr>
  </w:style>
  <w:style w:type="character" w:customStyle="1" w:styleId="ListLabel2444">
    <w:name w:val="ListLabel 2444"/>
    <w:qFormat/>
    <w:rPr>
      <w:rFonts w:cs="Wingdings"/>
    </w:rPr>
  </w:style>
  <w:style w:type="character" w:customStyle="1" w:styleId="ListLabel2445">
    <w:name w:val="ListLabel 2445"/>
    <w:qFormat/>
    <w:rPr>
      <w:rFonts w:cs="Symbol"/>
    </w:rPr>
  </w:style>
  <w:style w:type="character" w:customStyle="1" w:styleId="ListLabel2446">
    <w:name w:val="ListLabel 2446"/>
    <w:qFormat/>
    <w:rPr>
      <w:rFonts w:cs="Courier New"/>
    </w:rPr>
  </w:style>
  <w:style w:type="character" w:customStyle="1" w:styleId="ListLabel2447">
    <w:name w:val="ListLabel 2447"/>
    <w:qFormat/>
    <w:rPr>
      <w:rFonts w:cs="Wingdings"/>
    </w:rPr>
  </w:style>
  <w:style w:type="character" w:customStyle="1" w:styleId="ListLabel2448">
    <w:name w:val="ListLabel 2448"/>
    <w:qFormat/>
    <w:rPr>
      <w:rFonts w:cs="Times New Roman"/>
      <w:sz w:val="23"/>
    </w:rPr>
  </w:style>
  <w:style w:type="character" w:customStyle="1" w:styleId="ListLabel2449">
    <w:name w:val="ListLabel 2449"/>
    <w:qFormat/>
    <w:rPr>
      <w:rFonts w:cs="Courier New"/>
    </w:rPr>
  </w:style>
  <w:style w:type="character" w:customStyle="1" w:styleId="ListLabel2450">
    <w:name w:val="ListLabel 2450"/>
    <w:qFormat/>
    <w:rPr>
      <w:rFonts w:cs="Symbol"/>
      <w:color w:val="00000A"/>
      <w:sz w:val="23"/>
      <w:u w:val="none"/>
    </w:rPr>
  </w:style>
  <w:style w:type="character" w:customStyle="1" w:styleId="ListLabel2451">
    <w:name w:val="ListLabel 2451"/>
    <w:qFormat/>
    <w:rPr>
      <w:rFonts w:cs="Symbol"/>
    </w:rPr>
  </w:style>
  <w:style w:type="character" w:customStyle="1" w:styleId="ListLabel2452">
    <w:name w:val="ListLabel 2452"/>
    <w:qFormat/>
    <w:rPr>
      <w:rFonts w:cs="Courier New"/>
    </w:rPr>
  </w:style>
  <w:style w:type="character" w:customStyle="1" w:styleId="ListLabel2453">
    <w:name w:val="ListLabel 2453"/>
    <w:qFormat/>
    <w:rPr>
      <w:rFonts w:cs="Wingdings"/>
    </w:rPr>
  </w:style>
  <w:style w:type="character" w:customStyle="1" w:styleId="ListLabel2454">
    <w:name w:val="ListLabel 2454"/>
    <w:qFormat/>
    <w:rPr>
      <w:rFonts w:cs="Symbol"/>
    </w:rPr>
  </w:style>
  <w:style w:type="character" w:customStyle="1" w:styleId="ListLabel2455">
    <w:name w:val="ListLabel 2455"/>
    <w:qFormat/>
    <w:rPr>
      <w:rFonts w:cs="Courier New"/>
    </w:rPr>
  </w:style>
  <w:style w:type="character" w:customStyle="1" w:styleId="ListLabel2456">
    <w:name w:val="ListLabel 2456"/>
    <w:qFormat/>
    <w:rPr>
      <w:rFonts w:cs="Wingdings"/>
    </w:rPr>
  </w:style>
  <w:style w:type="character" w:customStyle="1" w:styleId="ListLabel2457">
    <w:name w:val="ListLabel 2457"/>
    <w:qFormat/>
    <w:rPr>
      <w:rFonts w:cs="Symbol"/>
    </w:rPr>
  </w:style>
  <w:style w:type="character" w:customStyle="1" w:styleId="ListLabel2458">
    <w:name w:val="ListLabel 2458"/>
    <w:qFormat/>
    <w:rPr>
      <w:rFonts w:cs="Courier New"/>
    </w:rPr>
  </w:style>
  <w:style w:type="character" w:customStyle="1" w:styleId="ListLabel2459">
    <w:name w:val="ListLabel 2459"/>
    <w:qFormat/>
    <w:rPr>
      <w:rFonts w:cs="Wingdings"/>
    </w:rPr>
  </w:style>
  <w:style w:type="character" w:customStyle="1" w:styleId="ListLabel2460">
    <w:name w:val="ListLabel 2460"/>
    <w:qFormat/>
    <w:rPr>
      <w:rFonts w:cs="Symbol"/>
    </w:rPr>
  </w:style>
  <w:style w:type="character" w:customStyle="1" w:styleId="ListLabel2461">
    <w:name w:val="ListLabel 2461"/>
    <w:qFormat/>
    <w:rPr>
      <w:rFonts w:cs="Courier New"/>
    </w:rPr>
  </w:style>
  <w:style w:type="character" w:customStyle="1" w:styleId="ListLabel2462">
    <w:name w:val="ListLabel 2462"/>
    <w:qFormat/>
    <w:rPr>
      <w:rFonts w:cs="Wingdings"/>
    </w:rPr>
  </w:style>
  <w:style w:type="character" w:customStyle="1" w:styleId="ListLabel2463">
    <w:name w:val="ListLabel 2463"/>
    <w:qFormat/>
    <w:rPr>
      <w:rFonts w:cs="Symbol"/>
    </w:rPr>
  </w:style>
  <w:style w:type="character" w:customStyle="1" w:styleId="ListLabel2464">
    <w:name w:val="ListLabel 2464"/>
    <w:qFormat/>
    <w:rPr>
      <w:rFonts w:cs="Courier New"/>
    </w:rPr>
  </w:style>
  <w:style w:type="character" w:customStyle="1" w:styleId="ListLabel2465">
    <w:name w:val="ListLabel 2465"/>
    <w:qFormat/>
    <w:rPr>
      <w:rFonts w:cs="Wingdings"/>
    </w:rPr>
  </w:style>
  <w:style w:type="character" w:customStyle="1" w:styleId="ListLabel2466">
    <w:name w:val="ListLabel 2466"/>
    <w:qFormat/>
    <w:rPr>
      <w:rFonts w:cs="Times New Roman"/>
      <w:sz w:val="23"/>
    </w:rPr>
  </w:style>
  <w:style w:type="character" w:customStyle="1" w:styleId="ListLabel2467">
    <w:name w:val="ListLabel 2467"/>
    <w:qFormat/>
    <w:rPr>
      <w:rFonts w:cs="Courier New"/>
    </w:rPr>
  </w:style>
  <w:style w:type="character" w:customStyle="1" w:styleId="ListLabel2468">
    <w:name w:val="ListLabel 2468"/>
    <w:qFormat/>
    <w:rPr>
      <w:rFonts w:cs="Wingdings"/>
      <w:sz w:val="23"/>
    </w:rPr>
  </w:style>
  <w:style w:type="character" w:customStyle="1" w:styleId="ListLabel2469">
    <w:name w:val="ListLabel 2469"/>
    <w:qFormat/>
    <w:rPr>
      <w:rFonts w:cs="Symbol"/>
    </w:rPr>
  </w:style>
  <w:style w:type="character" w:customStyle="1" w:styleId="ListLabel2470">
    <w:name w:val="ListLabel 2470"/>
    <w:qFormat/>
    <w:rPr>
      <w:rFonts w:cs="Courier New"/>
    </w:rPr>
  </w:style>
  <w:style w:type="character" w:customStyle="1" w:styleId="ListLabel2471">
    <w:name w:val="ListLabel 2471"/>
    <w:qFormat/>
    <w:rPr>
      <w:rFonts w:cs="Wingdings"/>
    </w:rPr>
  </w:style>
  <w:style w:type="character" w:customStyle="1" w:styleId="ListLabel2472">
    <w:name w:val="ListLabel 2472"/>
    <w:qFormat/>
    <w:rPr>
      <w:rFonts w:cs="Symbol"/>
    </w:rPr>
  </w:style>
  <w:style w:type="character" w:customStyle="1" w:styleId="ListLabel2473">
    <w:name w:val="ListLabel 2473"/>
    <w:qFormat/>
    <w:rPr>
      <w:rFonts w:cs="Courier New"/>
    </w:rPr>
  </w:style>
  <w:style w:type="character" w:customStyle="1" w:styleId="ListLabel2474">
    <w:name w:val="ListLabel 2474"/>
    <w:qFormat/>
    <w:rPr>
      <w:rFonts w:cs="Wingdings"/>
    </w:rPr>
  </w:style>
  <w:style w:type="character" w:customStyle="1" w:styleId="ListLabel2475">
    <w:name w:val="ListLabel 2475"/>
    <w:qFormat/>
    <w:rPr>
      <w:rFonts w:cs="Courier New"/>
      <w:b/>
    </w:rPr>
  </w:style>
  <w:style w:type="character" w:customStyle="1" w:styleId="ListLabel2476">
    <w:name w:val="ListLabel 2476"/>
    <w:qFormat/>
    <w:rPr>
      <w:rFonts w:cs="Courier New"/>
    </w:rPr>
  </w:style>
  <w:style w:type="character" w:customStyle="1" w:styleId="ListLabel2477">
    <w:name w:val="ListLabel 2477"/>
    <w:qFormat/>
    <w:rPr>
      <w:rFonts w:cs="Wingdings"/>
    </w:rPr>
  </w:style>
  <w:style w:type="character" w:customStyle="1" w:styleId="ListLabel2478">
    <w:name w:val="ListLabel 2478"/>
    <w:qFormat/>
    <w:rPr>
      <w:rFonts w:cs="Symbol"/>
    </w:rPr>
  </w:style>
  <w:style w:type="character" w:customStyle="1" w:styleId="ListLabel2479">
    <w:name w:val="ListLabel 2479"/>
    <w:qFormat/>
    <w:rPr>
      <w:rFonts w:cs="Courier New"/>
    </w:rPr>
  </w:style>
  <w:style w:type="character" w:customStyle="1" w:styleId="ListLabel2480">
    <w:name w:val="ListLabel 2480"/>
    <w:qFormat/>
    <w:rPr>
      <w:rFonts w:cs="Wingdings"/>
    </w:rPr>
  </w:style>
  <w:style w:type="character" w:customStyle="1" w:styleId="ListLabel2481">
    <w:name w:val="ListLabel 2481"/>
    <w:qFormat/>
    <w:rPr>
      <w:rFonts w:cs="Symbol"/>
    </w:rPr>
  </w:style>
  <w:style w:type="character" w:customStyle="1" w:styleId="ListLabel2482">
    <w:name w:val="ListLabel 2482"/>
    <w:qFormat/>
    <w:rPr>
      <w:rFonts w:cs="Courier New"/>
    </w:rPr>
  </w:style>
  <w:style w:type="character" w:customStyle="1" w:styleId="ListLabel2483">
    <w:name w:val="ListLabel 2483"/>
    <w:qFormat/>
    <w:rPr>
      <w:rFonts w:cs="Wingdings"/>
    </w:rPr>
  </w:style>
  <w:style w:type="character" w:customStyle="1" w:styleId="ListLabel2484">
    <w:name w:val="ListLabel 2484"/>
    <w:qFormat/>
    <w:rPr>
      <w:rFonts w:cs="Courier New"/>
    </w:rPr>
  </w:style>
  <w:style w:type="character" w:customStyle="1" w:styleId="ListLabel2485">
    <w:name w:val="ListLabel 2485"/>
    <w:qFormat/>
    <w:rPr>
      <w:rFonts w:cs="Courier New"/>
    </w:rPr>
  </w:style>
  <w:style w:type="character" w:customStyle="1" w:styleId="ListLabel2486">
    <w:name w:val="ListLabel 2486"/>
    <w:qFormat/>
    <w:rPr>
      <w:rFonts w:cs="Wingdings"/>
    </w:rPr>
  </w:style>
  <w:style w:type="character" w:customStyle="1" w:styleId="ListLabel2487">
    <w:name w:val="ListLabel 2487"/>
    <w:qFormat/>
    <w:rPr>
      <w:rFonts w:cs="Symbol"/>
    </w:rPr>
  </w:style>
  <w:style w:type="character" w:customStyle="1" w:styleId="ListLabel2488">
    <w:name w:val="ListLabel 2488"/>
    <w:qFormat/>
    <w:rPr>
      <w:rFonts w:cs="Courier New"/>
    </w:rPr>
  </w:style>
  <w:style w:type="character" w:customStyle="1" w:styleId="ListLabel2489">
    <w:name w:val="ListLabel 2489"/>
    <w:qFormat/>
    <w:rPr>
      <w:rFonts w:cs="Wingdings"/>
    </w:rPr>
  </w:style>
  <w:style w:type="character" w:customStyle="1" w:styleId="ListLabel2490">
    <w:name w:val="ListLabel 2490"/>
    <w:qFormat/>
    <w:rPr>
      <w:rFonts w:cs="Symbol"/>
    </w:rPr>
  </w:style>
  <w:style w:type="character" w:customStyle="1" w:styleId="ListLabel2491">
    <w:name w:val="ListLabel 2491"/>
    <w:qFormat/>
    <w:rPr>
      <w:rFonts w:cs="Courier New"/>
    </w:rPr>
  </w:style>
  <w:style w:type="character" w:customStyle="1" w:styleId="ListLabel2492">
    <w:name w:val="ListLabel 2492"/>
    <w:qFormat/>
    <w:rPr>
      <w:rFonts w:cs="Wingdings"/>
    </w:rPr>
  </w:style>
  <w:style w:type="character" w:customStyle="1" w:styleId="ListLabel2493">
    <w:name w:val="ListLabel 2493"/>
    <w:qFormat/>
    <w:rPr>
      <w:rFonts w:cs="Courier New"/>
    </w:rPr>
  </w:style>
  <w:style w:type="character" w:customStyle="1" w:styleId="ListLabel2494">
    <w:name w:val="ListLabel 2494"/>
    <w:qFormat/>
    <w:rPr>
      <w:rFonts w:cs="Courier New"/>
    </w:rPr>
  </w:style>
  <w:style w:type="character" w:customStyle="1" w:styleId="ListLabel2495">
    <w:name w:val="ListLabel 2495"/>
    <w:qFormat/>
    <w:rPr>
      <w:rFonts w:cs="Wingdings"/>
    </w:rPr>
  </w:style>
  <w:style w:type="character" w:customStyle="1" w:styleId="ListLabel2496">
    <w:name w:val="ListLabel 2496"/>
    <w:qFormat/>
    <w:rPr>
      <w:rFonts w:cs="Symbol"/>
    </w:rPr>
  </w:style>
  <w:style w:type="character" w:customStyle="1" w:styleId="ListLabel2497">
    <w:name w:val="ListLabel 2497"/>
    <w:qFormat/>
    <w:rPr>
      <w:rFonts w:cs="Courier New"/>
    </w:rPr>
  </w:style>
  <w:style w:type="character" w:customStyle="1" w:styleId="ListLabel2498">
    <w:name w:val="ListLabel 2498"/>
    <w:qFormat/>
    <w:rPr>
      <w:rFonts w:cs="Wingdings"/>
    </w:rPr>
  </w:style>
  <w:style w:type="character" w:customStyle="1" w:styleId="ListLabel2499">
    <w:name w:val="ListLabel 2499"/>
    <w:qFormat/>
    <w:rPr>
      <w:rFonts w:cs="Symbol"/>
    </w:rPr>
  </w:style>
  <w:style w:type="character" w:customStyle="1" w:styleId="ListLabel2500">
    <w:name w:val="ListLabel 2500"/>
    <w:qFormat/>
    <w:rPr>
      <w:rFonts w:cs="Courier New"/>
    </w:rPr>
  </w:style>
  <w:style w:type="character" w:customStyle="1" w:styleId="ListLabel2501">
    <w:name w:val="ListLabel 2501"/>
    <w:qFormat/>
    <w:rPr>
      <w:rFonts w:cs="Wingdings"/>
    </w:rPr>
  </w:style>
  <w:style w:type="character" w:customStyle="1" w:styleId="ListLabel2502">
    <w:name w:val="ListLabel 2502"/>
    <w:qFormat/>
    <w:rPr>
      <w:rFonts w:cs="Courier New"/>
    </w:rPr>
  </w:style>
  <w:style w:type="character" w:customStyle="1" w:styleId="ListLabel2503">
    <w:name w:val="ListLabel 2503"/>
    <w:qFormat/>
    <w:rPr>
      <w:rFonts w:cs="Courier New"/>
    </w:rPr>
  </w:style>
  <w:style w:type="character" w:customStyle="1" w:styleId="ListLabel2504">
    <w:name w:val="ListLabel 2504"/>
    <w:qFormat/>
    <w:rPr>
      <w:rFonts w:cs="Wingdings"/>
    </w:rPr>
  </w:style>
  <w:style w:type="character" w:customStyle="1" w:styleId="ListLabel2505">
    <w:name w:val="ListLabel 2505"/>
    <w:qFormat/>
    <w:rPr>
      <w:rFonts w:cs="Symbol"/>
    </w:rPr>
  </w:style>
  <w:style w:type="character" w:customStyle="1" w:styleId="ListLabel2506">
    <w:name w:val="ListLabel 2506"/>
    <w:qFormat/>
    <w:rPr>
      <w:rFonts w:cs="Courier New"/>
    </w:rPr>
  </w:style>
  <w:style w:type="character" w:customStyle="1" w:styleId="ListLabel2507">
    <w:name w:val="ListLabel 2507"/>
    <w:qFormat/>
    <w:rPr>
      <w:rFonts w:cs="Wingdings"/>
    </w:rPr>
  </w:style>
  <w:style w:type="character" w:customStyle="1" w:styleId="ListLabel2508">
    <w:name w:val="ListLabel 2508"/>
    <w:qFormat/>
    <w:rPr>
      <w:rFonts w:cs="Symbol"/>
    </w:rPr>
  </w:style>
  <w:style w:type="character" w:customStyle="1" w:styleId="ListLabel2509">
    <w:name w:val="ListLabel 2509"/>
    <w:qFormat/>
    <w:rPr>
      <w:rFonts w:cs="Courier New"/>
    </w:rPr>
  </w:style>
  <w:style w:type="character" w:customStyle="1" w:styleId="ListLabel2510">
    <w:name w:val="ListLabel 2510"/>
    <w:qFormat/>
    <w:rPr>
      <w:rFonts w:cs="Wingdings"/>
    </w:rPr>
  </w:style>
  <w:style w:type="character" w:customStyle="1" w:styleId="ListLabel2511">
    <w:name w:val="ListLabel 2511"/>
    <w:qFormat/>
    <w:rPr>
      <w:rFonts w:cs="Times New Roman"/>
      <w:sz w:val="23"/>
    </w:rPr>
  </w:style>
  <w:style w:type="character" w:customStyle="1" w:styleId="ListLabel2512">
    <w:name w:val="ListLabel 2512"/>
    <w:qFormat/>
    <w:rPr>
      <w:rFonts w:cs="Courier New"/>
    </w:rPr>
  </w:style>
  <w:style w:type="character" w:customStyle="1" w:styleId="ListLabel2513">
    <w:name w:val="ListLabel 2513"/>
    <w:qFormat/>
    <w:rPr>
      <w:rFonts w:cs="Symbol"/>
      <w:color w:val="00000A"/>
      <w:sz w:val="23"/>
      <w:u w:val="none"/>
    </w:rPr>
  </w:style>
  <w:style w:type="character" w:customStyle="1" w:styleId="ListLabel2514">
    <w:name w:val="ListLabel 2514"/>
    <w:qFormat/>
    <w:rPr>
      <w:rFonts w:cs="Symbol"/>
    </w:rPr>
  </w:style>
  <w:style w:type="character" w:customStyle="1" w:styleId="ListLabel2515">
    <w:name w:val="ListLabel 2515"/>
    <w:qFormat/>
    <w:rPr>
      <w:rFonts w:cs="Courier New"/>
    </w:rPr>
  </w:style>
  <w:style w:type="character" w:customStyle="1" w:styleId="ListLabel2516">
    <w:name w:val="ListLabel 2516"/>
    <w:qFormat/>
    <w:rPr>
      <w:rFonts w:cs="Wingdings"/>
    </w:rPr>
  </w:style>
  <w:style w:type="character" w:customStyle="1" w:styleId="ListLabel2517">
    <w:name w:val="ListLabel 2517"/>
    <w:qFormat/>
    <w:rPr>
      <w:rFonts w:cs="Symbol"/>
    </w:rPr>
  </w:style>
  <w:style w:type="character" w:customStyle="1" w:styleId="ListLabel2518">
    <w:name w:val="ListLabel 2518"/>
    <w:qFormat/>
    <w:rPr>
      <w:rFonts w:cs="Courier New"/>
    </w:rPr>
  </w:style>
  <w:style w:type="character" w:customStyle="1" w:styleId="ListLabel2519">
    <w:name w:val="ListLabel 2519"/>
    <w:qFormat/>
    <w:rPr>
      <w:rFonts w:cs="Wingdings"/>
    </w:rPr>
  </w:style>
  <w:style w:type="character" w:customStyle="1" w:styleId="ListLabel2520">
    <w:name w:val="ListLabel 2520"/>
    <w:qFormat/>
    <w:rPr>
      <w:rFonts w:cs="Symbol"/>
    </w:rPr>
  </w:style>
  <w:style w:type="character" w:customStyle="1" w:styleId="ListLabel2521">
    <w:name w:val="ListLabel 2521"/>
    <w:qFormat/>
    <w:rPr>
      <w:rFonts w:cs="Courier New"/>
    </w:rPr>
  </w:style>
  <w:style w:type="character" w:customStyle="1" w:styleId="ListLabel2522">
    <w:name w:val="ListLabel 2522"/>
    <w:qFormat/>
    <w:rPr>
      <w:rFonts w:cs="Wingdings"/>
    </w:rPr>
  </w:style>
  <w:style w:type="character" w:customStyle="1" w:styleId="ListLabel2523">
    <w:name w:val="ListLabel 2523"/>
    <w:qFormat/>
    <w:rPr>
      <w:rFonts w:cs="Symbol"/>
    </w:rPr>
  </w:style>
  <w:style w:type="character" w:customStyle="1" w:styleId="ListLabel2524">
    <w:name w:val="ListLabel 2524"/>
    <w:qFormat/>
    <w:rPr>
      <w:rFonts w:cs="Courier New"/>
    </w:rPr>
  </w:style>
  <w:style w:type="character" w:customStyle="1" w:styleId="ListLabel2525">
    <w:name w:val="ListLabel 2525"/>
    <w:qFormat/>
    <w:rPr>
      <w:rFonts w:cs="Wingdings"/>
    </w:rPr>
  </w:style>
  <w:style w:type="character" w:customStyle="1" w:styleId="ListLabel2526">
    <w:name w:val="ListLabel 2526"/>
    <w:qFormat/>
    <w:rPr>
      <w:rFonts w:cs="Symbol"/>
    </w:rPr>
  </w:style>
  <w:style w:type="character" w:customStyle="1" w:styleId="ListLabel2527">
    <w:name w:val="ListLabel 2527"/>
    <w:qFormat/>
    <w:rPr>
      <w:rFonts w:cs="Courier New"/>
    </w:rPr>
  </w:style>
  <w:style w:type="character" w:customStyle="1" w:styleId="ListLabel2528">
    <w:name w:val="ListLabel 2528"/>
    <w:qFormat/>
    <w:rPr>
      <w:rFonts w:cs="Wingdings"/>
    </w:rPr>
  </w:style>
  <w:style w:type="character" w:customStyle="1" w:styleId="ListLabel2529">
    <w:name w:val="ListLabel 2529"/>
    <w:qFormat/>
    <w:rPr>
      <w:rFonts w:cs="Times New Roman"/>
      <w:sz w:val="23"/>
    </w:rPr>
  </w:style>
  <w:style w:type="character" w:customStyle="1" w:styleId="ListLabel2530">
    <w:name w:val="ListLabel 2530"/>
    <w:qFormat/>
    <w:rPr>
      <w:rFonts w:cs="Courier New"/>
    </w:rPr>
  </w:style>
  <w:style w:type="character" w:customStyle="1" w:styleId="ListLabel2531">
    <w:name w:val="ListLabel 2531"/>
    <w:qFormat/>
    <w:rPr>
      <w:rFonts w:cs="Wingdings"/>
      <w:sz w:val="23"/>
    </w:rPr>
  </w:style>
  <w:style w:type="character" w:customStyle="1" w:styleId="ListLabel2532">
    <w:name w:val="ListLabel 2532"/>
    <w:qFormat/>
    <w:rPr>
      <w:rFonts w:cs="Symbol"/>
    </w:rPr>
  </w:style>
  <w:style w:type="character" w:customStyle="1" w:styleId="ListLabel2533">
    <w:name w:val="ListLabel 2533"/>
    <w:qFormat/>
    <w:rPr>
      <w:rFonts w:cs="Courier New"/>
    </w:rPr>
  </w:style>
  <w:style w:type="character" w:customStyle="1" w:styleId="ListLabel2534">
    <w:name w:val="ListLabel 2534"/>
    <w:qFormat/>
    <w:rPr>
      <w:rFonts w:cs="Wingdings"/>
    </w:rPr>
  </w:style>
  <w:style w:type="character" w:customStyle="1" w:styleId="ListLabel2535">
    <w:name w:val="ListLabel 2535"/>
    <w:qFormat/>
    <w:rPr>
      <w:rFonts w:cs="Symbol"/>
    </w:rPr>
  </w:style>
  <w:style w:type="character" w:customStyle="1" w:styleId="ListLabel2536">
    <w:name w:val="ListLabel 2536"/>
    <w:qFormat/>
    <w:rPr>
      <w:rFonts w:cs="Courier New"/>
    </w:rPr>
  </w:style>
  <w:style w:type="character" w:customStyle="1" w:styleId="ListLabel2537">
    <w:name w:val="ListLabel 2537"/>
    <w:qFormat/>
    <w:rPr>
      <w:rFonts w:cs="Wingdings"/>
    </w:rPr>
  </w:style>
  <w:style w:type="character" w:customStyle="1" w:styleId="ListLabel2538">
    <w:name w:val="ListLabel 2538"/>
    <w:qFormat/>
    <w:rPr>
      <w:rFonts w:cs="Courier New"/>
      <w:b/>
    </w:rPr>
  </w:style>
  <w:style w:type="character" w:customStyle="1" w:styleId="ListLabel2539">
    <w:name w:val="ListLabel 2539"/>
    <w:qFormat/>
    <w:rPr>
      <w:rFonts w:cs="Courier New"/>
    </w:rPr>
  </w:style>
  <w:style w:type="character" w:customStyle="1" w:styleId="ListLabel2540">
    <w:name w:val="ListLabel 2540"/>
    <w:qFormat/>
    <w:rPr>
      <w:rFonts w:cs="Wingdings"/>
    </w:rPr>
  </w:style>
  <w:style w:type="character" w:customStyle="1" w:styleId="ListLabel2541">
    <w:name w:val="ListLabel 2541"/>
    <w:qFormat/>
    <w:rPr>
      <w:rFonts w:cs="Symbol"/>
    </w:rPr>
  </w:style>
  <w:style w:type="character" w:customStyle="1" w:styleId="ListLabel2542">
    <w:name w:val="ListLabel 2542"/>
    <w:qFormat/>
    <w:rPr>
      <w:rFonts w:cs="Courier New"/>
    </w:rPr>
  </w:style>
  <w:style w:type="character" w:customStyle="1" w:styleId="ListLabel2543">
    <w:name w:val="ListLabel 2543"/>
    <w:qFormat/>
    <w:rPr>
      <w:rFonts w:cs="Wingdings"/>
    </w:rPr>
  </w:style>
  <w:style w:type="character" w:customStyle="1" w:styleId="ListLabel2544">
    <w:name w:val="ListLabel 2544"/>
    <w:qFormat/>
    <w:rPr>
      <w:rFonts w:cs="Symbol"/>
    </w:rPr>
  </w:style>
  <w:style w:type="character" w:customStyle="1" w:styleId="ListLabel2545">
    <w:name w:val="ListLabel 2545"/>
    <w:qFormat/>
    <w:rPr>
      <w:rFonts w:cs="Courier New"/>
    </w:rPr>
  </w:style>
  <w:style w:type="character" w:customStyle="1" w:styleId="ListLabel2546">
    <w:name w:val="ListLabel 2546"/>
    <w:qFormat/>
    <w:rPr>
      <w:rFonts w:cs="Wingdings"/>
    </w:rPr>
  </w:style>
  <w:style w:type="character" w:customStyle="1" w:styleId="ListLabel2547">
    <w:name w:val="ListLabel 2547"/>
    <w:qFormat/>
    <w:rPr>
      <w:rFonts w:cs="Courier New"/>
    </w:rPr>
  </w:style>
  <w:style w:type="character" w:customStyle="1" w:styleId="ListLabel2548">
    <w:name w:val="ListLabel 2548"/>
    <w:qFormat/>
    <w:rPr>
      <w:rFonts w:cs="Courier New"/>
    </w:rPr>
  </w:style>
  <w:style w:type="character" w:customStyle="1" w:styleId="ListLabel2549">
    <w:name w:val="ListLabel 2549"/>
    <w:qFormat/>
    <w:rPr>
      <w:rFonts w:cs="Wingdings"/>
    </w:rPr>
  </w:style>
  <w:style w:type="character" w:customStyle="1" w:styleId="ListLabel2550">
    <w:name w:val="ListLabel 2550"/>
    <w:qFormat/>
    <w:rPr>
      <w:rFonts w:cs="Symbol"/>
    </w:rPr>
  </w:style>
  <w:style w:type="character" w:customStyle="1" w:styleId="ListLabel2551">
    <w:name w:val="ListLabel 2551"/>
    <w:qFormat/>
    <w:rPr>
      <w:rFonts w:cs="Courier New"/>
    </w:rPr>
  </w:style>
  <w:style w:type="character" w:customStyle="1" w:styleId="ListLabel2552">
    <w:name w:val="ListLabel 2552"/>
    <w:qFormat/>
    <w:rPr>
      <w:rFonts w:cs="Wingdings"/>
    </w:rPr>
  </w:style>
  <w:style w:type="character" w:customStyle="1" w:styleId="ListLabel2553">
    <w:name w:val="ListLabel 2553"/>
    <w:qFormat/>
    <w:rPr>
      <w:rFonts w:cs="Symbol"/>
    </w:rPr>
  </w:style>
  <w:style w:type="character" w:customStyle="1" w:styleId="ListLabel2554">
    <w:name w:val="ListLabel 2554"/>
    <w:qFormat/>
    <w:rPr>
      <w:rFonts w:cs="Courier New"/>
    </w:rPr>
  </w:style>
  <w:style w:type="character" w:customStyle="1" w:styleId="ListLabel2555">
    <w:name w:val="ListLabel 2555"/>
    <w:qFormat/>
    <w:rPr>
      <w:rFonts w:cs="Wingdings"/>
    </w:rPr>
  </w:style>
  <w:style w:type="character" w:customStyle="1" w:styleId="ListLabel2556">
    <w:name w:val="ListLabel 2556"/>
    <w:qFormat/>
    <w:rPr>
      <w:rFonts w:cs="Courier New"/>
    </w:rPr>
  </w:style>
  <w:style w:type="character" w:customStyle="1" w:styleId="ListLabel2557">
    <w:name w:val="ListLabel 2557"/>
    <w:qFormat/>
    <w:rPr>
      <w:rFonts w:cs="Courier New"/>
    </w:rPr>
  </w:style>
  <w:style w:type="character" w:customStyle="1" w:styleId="ListLabel2558">
    <w:name w:val="ListLabel 2558"/>
    <w:qFormat/>
    <w:rPr>
      <w:rFonts w:cs="Wingdings"/>
    </w:rPr>
  </w:style>
  <w:style w:type="character" w:customStyle="1" w:styleId="ListLabel2559">
    <w:name w:val="ListLabel 2559"/>
    <w:qFormat/>
    <w:rPr>
      <w:rFonts w:cs="Symbol"/>
    </w:rPr>
  </w:style>
  <w:style w:type="character" w:customStyle="1" w:styleId="ListLabel2560">
    <w:name w:val="ListLabel 2560"/>
    <w:qFormat/>
    <w:rPr>
      <w:rFonts w:cs="Courier New"/>
    </w:rPr>
  </w:style>
  <w:style w:type="character" w:customStyle="1" w:styleId="ListLabel2561">
    <w:name w:val="ListLabel 2561"/>
    <w:qFormat/>
    <w:rPr>
      <w:rFonts w:cs="Wingdings"/>
    </w:rPr>
  </w:style>
  <w:style w:type="character" w:customStyle="1" w:styleId="ListLabel2562">
    <w:name w:val="ListLabel 2562"/>
    <w:qFormat/>
    <w:rPr>
      <w:rFonts w:cs="Symbol"/>
    </w:rPr>
  </w:style>
  <w:style w:type="character" w:customStyle="1" w:styleId="ListLabel2563">
    <w:name w:val="ListLabel 2563"/>
    <w:qFormat/>
    <w:rPr>
      <w:rFonts w:cs="Courier New"/>
    </w:rPr>
  </w:style>
  <w:style w:type="character" w:customStyle="1" w:styleId="ListLabel2564">
    <w:name w:val="ListLabel 2564"/>
    <w:qFormat/>
    <w:rPr>
      <w:rFonts w:cs="Wingdings"/>
    </w:rPr>
  </w:style>
  <w:style w:type="character" w:customStyle="1" w:styleId="ListLabel2565">
    <w:name w:val="ListLabel 2565"/>
    <w:qFormat/>
    <w:rPr>
      <w:rFonts w:cs="Courier New"/>
    </w:rPr>
  </w:style>
  <w:style w:type="character" w:customStyle="1" w:styleId="ListLabel2566">
    <w:name w:val="ListLabel 2566"/>
    <w:qFormat/>
    <w:rPr>
      <w:rFonts w:cs="Courier New"/>
    </w:rPr>
  </w:style>
  <w:style w:type="character" w:customStyle="1" w:styleId="ListLabel2567">
    <w:name w:val="ListLabel 2567"/>
    <w:qFormat/>
    <w:rPr>
      <w:rFonts w:cs="Wingdings"/>
    </w:rPr>
  </w:style>
  <w:style w:type="character" w:customStyle="1" w:styleId="ListLabel2568">
    <w:name w:val="ListLabel 2568"/>
    <w:qFormat/>
    <w:rPr>
      <w:rFonts w:cs="Symbol"/>
    </w:rPr>
  </w:style>
  <w:style w:type="character" w:customStyle="1" w:styleId="ListLabel2569">
    <w:name w:val="ListLabel 2569"/>
    <w:qFormat/>
    <w:rPr>
      <w:rFonts w:cs="Courier New"/>
    </w:rPr>
  </w:style>
  <w:style w:type="character" w:customStyle="1" w:styleId="ListLabel2570">
    <w:name w:val="ListLabel 2570"/>
    <w:qFormat/>
    <w:rPr>
      <w:rFonts w:cs="Wingdings"/>
    </w:rPr>
  </w:style>
  <w:style w:type="character" w:customStyle="1" w:styleId="ListLabel2571">
    <w:name w:val="ListLabel 2571"/>
    <w:qFormat/>
    <w:rPr>
      <w:rFonts w:cs="Symbol"/>
    </w:rPr>
  </w:style>
  <w:style w:type="character" w:customStyle="1" w:styleId="ListLabel2572">
    <w:name w:val="ListLabel 2572"/>
    <w:qFormat/>
    <w:rPr>
      <w:rFonts w:cs="Courier New"/>
    </w:rPr>
  </w:style>
  <w:style w:type="character" w:customStyle="1" w:styleId="ListLabel2573">
    <w:name w:val="ListLabel 2573"/>
    <w:qFormat/>
    <w:rPr>
      <w:rFonts w:cs="Wingdings"/>
    </w:rPr>
  </w:style>
  <w:style w:type="character" w:customStyle="1" w:styleId="ListLabel2574">
    <w:name w:val="ListLabel 2574"/>
    <w:qFormat/>
    <w:rPr>
      <w:rFonts w:cs="Times New Roman"/>
      <w:sz w:val="23"/>
    </w:rPr>
  </w:style>
  <w:style w:type="character" w:customStyle="1" w:styleId="ListLabel2575">
    <w:name w:val="ListLabel 2575"/>
    <w:qFormat/>
    <w:rPr>
      <w:rFonts w:cs="Courier New"/>
    </w:rPr>
  </w:style>
  <w:style w:type="character" w:customStyle="1" w:styleId="ListLabel2576">
    <w:name w:val="ListLabel 2576"/>
    <w:qFormat/>
    <w:rPr>
      <w:rFonts w:cs="Symbol"/>
      <w:color w:val="00000A"/>
      <w:sz w:val="23"/>
      <w:u w:val="none"/>
    </w:rPr>
  </w:style>
  <w:style w:type="character" w:customStyle="1" w:styleId="ListLabel2577">
    <w:name w:val="ListLabel 2577"/>
    <w:qFormat/>
    <w:rPr>
      <w:rFonts w:cs="Symbol"/>
    </w:rPr>
  </w:style>
  <w:style w:type="character" w:customStyle="1" w:styleId="ListLabel2578">
    <w:name w:val="ListLabel 2578"/>
    <w:qFormat/>
    <w:rPr>
      <w:rFonts w:cs="Courier New"/>
    </w:rPr>
  </w:style>
  <w:style w:type="character" w:customStyle="1" w:styleId="ListLabel2579">
    <w:name w:val="ListLabel 2579"/>
    <w:qFormat/>
    <w:rPr>
      <w:rFonts w:cs="Wingdings"/>
    </w:rPr>
  </w:style>
  <w:style w:type="character" w:customStyle="1" w:styleId="ListLabel2580">
    <w:name w:val="ListLabel 2580"/>
    <w:qFormat/>
    <w:rPr>
      <w:rFonts w:cs="Symbol"/>
    </w:rPr>
  </w:style>
  <w:style w:type="character" w:customStyle="1" w:styleId="ListLabel2581">
    <w:name w:val="ListLabel 2581"/>
    <w:qFormat/>
    <w:rPr>
      <w:rFonts w:cs="Courier New"/>
    </w:rPr>
  </w:style>
  <w:style w:type="character" w:customStyle="1" w:styleId="ListLabel2582">
    <w:name w:val="ListLabel 2582"/>
    <w:qFormat/>
    <w:rPr>
      <w:rFonts w:cs="Wingdings"/>
    </w:rPr>
  </w:style>
  <w:style w:type="character" w:customStyle="1" w:styleId="ListLabel2583">
    <w:name w:val="ListLabel 2583"/>
    <w:qFormat/>
    <w:rPr>
      <w:rFonts w:cs="Symbol"/>
    </w:rPr>
  </w:style>
  <w:style w:type="character" w:customStyle="1" w:styleId="ListLabel2584">
    <w:name w:val="ListLabel 2584"/>
    <w:qFormat/>
    <w:rPr>
      <w:rFonts w:cs="Courier New"/>
    </w:rPr>
  </w:style>
  <w:style w:type="character" w:customStyle="1" w:styleId="ListLabel2585">
    <w:name w:val="ListLabel 2585"/>
    <w:qFormat/>
    <w:rPr>
      <w:rFonts w:cs="Wingdings"/>
    </w:rPr>
  </w:style>
  <w:style w:type="character" w:customStyle="1" w:styleId="ListLabel2586">
    <w:name w:val="ListLabel 2586"/>
    <w:qFormat/>
    <w:rPr>
      <w:rFonts w:cs="Symbol"/>
    </w:rPr>
  </w:style>
  <w:style w:type="character" w:customStyle="1" w:styleId="ListLabel2587">
    <w:name w:val="ListLabel 2587"/>
    <w:qFormat/>
    <w:rPr>
      <w:rFonts w:cs="Courier New"/>
    </w:rPr>
  </w:style>
  <w:style w:type="character" w:customStyle="1" w:styleId="ListLabel2588">
    <w:name w:val="ListLabel 2588"/>
    <w:qFormat/>
    <w:rPr>
      <w:rFonts w:cs="Wingdings"/>
    </w:rPr>
  </w:style>
  <w:style w:type="character" w:customStyle="1" w:styleId="ListLabel2589">
    <w:name w:val="ListLabel 2589"/>
    <w:qFormat/>
    <w:rPr>
      <w:rFonts w:cs="Symbol"/>
    </w:rPr>
  </w:style>
  <w:style w:type="character" w:customStyle="1" w:styleId="ListLabel2590">
    <w:name w:val="ListLabel 2590"/>
    <w:qFormat/>
    <w:rPr>
      <w:rFonts w:cs="Courier New"/>
    </w:rPr>
  </w:style>
  <w:style w:type="character" w:customStyle="1" w:styleId="ListLabel2591">
    <w:name w:val="ListLabel 259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styleId="Sinespaciado">
    <w:name w:val="No Spacing"/>
    <w:basedOn w:val="Normal"/>
    <w:uiPriority w:val="1"/>
    <w:qFormat/>
    <w:pPr>
      <w:spacing w:after="0" w:line="240" w:lineRule="auto"/>
    </w:pPr>
    <w:rPr>
      <w:color w:val="000000"/>
    </w:rPr>
  </w:style>
  <w:style w:type="paragraph" w:styleId="Subttulo">
    <w:name w:val="Subtitle"/>
    <w:basedOn w:val="Normal"/>
    <w:uiPriority w:val="11"/>
    <w:qFormat/>
    <w:pPr>
      <w:spacing w:line="240" w:lineRule="auto"/>
    </w:pPr>
    <w:rPr>
      <w:i/>
      <w:color w:val="444444"/>
      <w:sz w:val="52"/>
    </w:rPr>
  </w:style>
  <w:style w:type="paragraph" w:styleId="Cita">
    <w:name w:val="Quote"/>
    <w:basedOn w:val="Normal"/>
    <w:uiPriority w:val="29"/>
    <w:qFormat/>
    <w:pPr>
      <w:pBdr>
        <w:left w:val="single" w:sz="12" w:space="11" w:color="A6A6A6"/>
        <w:bottom w:val="single" w:sz="12" w:space="3" w:color="A6A6A6"/>
      </w:pBdr>
      <w:ind w:left="3402"/>
    </w:pPr>
    <w:rPr>
      <w:i/>
      <w:color w:val="373737"/>
      <w:sz w:val="18"/>
    </w:rPr>
  </w:style>
  <w:style w:type="paragraph" w:styleId="Citadestacada">
    <w:name w:val="Intense Quote"/>
    <w:basedOn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Encabezado">
    <w:name w:val="header"/>
    <w:basedOn w:val="Normal"/>
    <w:uiPriority w:val="99"/>
    <w:unhideWhenUsed/>
    <w:pPr>
      <w:tabs>
        <w:tab w:val="center" w:pos="4252"/>
        <w:tab w:val="right" w:pos="8504"/>
      </w:tabs>
      <w:spacing w:after="0" w:line="240" w:lineRule="auto"/>
    </w:pPr>
  </w:style>
  <w:style w:type="paragraph" w:customStyle="1" w:styleId="C-Normal">
    <w:name w:val="C-Normal"/>
    <w:uiPriority w:val="99"/>
    <w:qFormat/>
    <w:pPr>
      <w:keepLines/>
      <w:spacing w:before="120" w:after="120"/>
      <w:ind w:firstLine="567"/>
      <w:jc w:val="both"/>
    </w:pPr>
    <w:rPr>
      <w:rFonts w:ascii="Times New Roman" w:eastAsia="Times New Roman" w:hAnsi="Times New Roman" w:cs="Traditional Arabic"/>
      <w:sz w:val="24"/>
      <w:szCs w:val="24"/>
      <w:lang w:val="en-US" w:eastAsia="es-ES"/>
    </w:rPr>
  </w:style>
  <w:style w:type="paragraph" w:customStyle="1" w:styleId="C-Titulo3">
    <w:name w:val="C-Titulo 3"/>
    <w:basedOn w:val="C-Normal"/>
    <w:uiPriority w:val="99"/>
    <w:qFormat/>
    <w:pPr>
      <w:keepNext/>
      <w:tabs>
        <w:tab w:val="left" w:pos="0"/>
      </w:tabs>
      <w:ind w:left="851" w:hanging="850"/>
    </w:pPr>
    <w:rPr>
      <w:rFonts w:ascii="Calibri" w:hAnsi="Calibri" w:cs="Arial"/>
      <w:caps/>
      <w:color w:val="4F81BD"/>
    </w:rPr>
  </w:style>
  <w:style w:type="paragraph" w:customStyle="1" w:styleId="C-Titulo1">
    <w:name w:val="C-Titulo 1"/>
    <w:basedOn w:val="C-Normal"/>
    <w:uiPriority w:val="99"/>
    <w:qFormat/>
    <w:pPr>
      <w:keepNext/>
      <w:keepLines w:val="0"/>
      <w:widowControl w:val="0"/>
      <w:tabs>
        <w:tab w:val="left" w:pos="643"/>
      </w:tabs>
      <w:spacing w:before="360"/>
      <w:ind w:left="643" w:hanging="359"/>
    </w:pPr>
    <w:rPr>
      <w:rFonts w:ascii="Arial" w:hAnsi="Arial" w:cs="Arial"/>
      <w:b/>
      <w:bCs/>
      <w:caps/>
      <w:sz w:val="28"/>
      <w:szCs w:val="28"/>
    </w:rPr>
  </w:style>
  <w:style w:type="paragraph" w:styleId="Textonotapie">
    <w:name w:val="footnote text"/>
    <w:basedOn w:val="Normal"/>
    <w:qFormat/>
  </w:style>
  <w:style w:type="paragraph" w:customStyle="1" w:styleId="Compact">
    <w:name w:val="Compact"/>
    <w:uiPriority w:val="99"/>
    <w:qFormat/>
    <w:rPr>
      <w:rFonts w:ascii="Arial" w:eastAsia="Times New Roman" w:hAnsi="Arial" w:cs="Arial"/>
      <w:sz w:val="22"/>
      <w:lang w:eastAsia="es-ES"/>
    </w:rPr>
  </w:style>
  <w:style w:type="paragraph" w:styleId="Prrafodelista">
    <w:name w:val="List Paragraph"/>
    <w:basedOn w:val="Normal"/>
    <w:uiPriority w:val="34"/>
    <w:qFormat/>
    <w:pPr>
      <w:ind w:left="720"/>
      <w:contextualSpacing/>
    </w:pPr>
  </w:style>
  <w:style w:type="paragraph" w:styleId="Textocomentario">
    <w:name w:val="annotation text"/>
    <w:basedOn w:val="Normal"/>
    <w:uiPriority w:val="99"/>
    <w:semiHidden/>
    <w:unhideWhenUsed/>
    <w:qFormat/>
    <w:pPr>
      <w:spacing w:line="240" w:lineRule="auto"/>
    </w:pPr>
    <w:rPr>
      <w:sz w:val="20"/>
    </w:rPr>
  </w:style>
  <w:style w:type="paragraph" w:styleId="Asuntodelcomentario">
    <w:name w:val="annotation subject"/>
    <w:basedOn w:val="Textocomentario"/>
    <w:uiPriority w:val="99"/>
    <w:semiHidden/>
    <w:unhideWhenUsed/>
    <w:qFormat/>
    <w:rPr>
      <w:b/>
      <w:bCs/>
    </w:rPr>
  </w:style>
  <w:style w:type="paragraph" w:styleId="Textodeglobo">
    <w:name w:val="Balloon Text"/>
    <w:basedOn w:val="Normal"/>
    <w:uiPriority w:val="99"/>
    <w:semiHidden/>
    <w:unhideWhenUsed/>
    <w:qFormat/>
    <w:pPr>
      <w:spacing w:after="0" w:line="240" w:lineRule="auto"/>
    </w:pPr>
    <w:rPr>
      <w:rFonts w:ascii="Segoe UI" w:hAnsi="Segoe UI" w:cs="Segoe UI"/>
      <w:sz w:val="18"/>
      <w:szCs w:val="18"/>
    </w:rPr>
  </w:style>
  <w:style w:type="paragraph" w:styleId="Piedepgina">
    <w:name w:val="footer"/>
    <w:basedOn w:val="Normal"/>
    <w:uiPriority w:val="99"/>
    <w:unhideWhenUsed/>
    <w:pPr>
      <w:tabs>
        <w:tab w:val="center" w:pos="4252"/>
        <w:tab w:val="right" w:pos="8504"/>
      </w:tabs>
      <w:spacing w:after="0" w:line="240" w:lineRule="auto"/>
    </w:pPr>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4"/>
      <w:szCs w:val="24"/>
      <w:lang w:eastAsia="es-ES"/>
    </w:rPr>
  </w:style>
  <w:style w:type="paragraph" w:styleId="TDC1">
    <w:name w:val="toc 1"/>
    <w:basedOn w:val="Normal"/>
    <w:uiPriority w:val="39"/>
    <w:qFormat/>
    <w:rsid w:val="006D0E00"/>
    <w:pPr>
      <w:spacing w:before="120" w:after="0"/>
    </w:pPr>
    <w:rPr>
      <w:rFonts w:asciiTheme="minorHAnsi" w:hAnsiTheme="minorHAnsi"/>
      <w:b/>
      <w:bCs/>
      <w:i/>
      <w:iCs/>
      <w:sz w:val="24"/>
      <w:szCs w:val="24"/>
    </w:rPr>
  </w:style>
  <w:style w:type="paragraph" w:styleId="TDC2">
    <w:name w:val="toc 2"/>
    <w:basedOn w:val="Normal"/>
    <w:uiPriority w:val="39"/>
    <w:qFormat/>
    <w:rsid w:val="007219C5"/>
    <w:pPr>
      <w:spacing w:before="120" w:after="0"/>
      <w:ind w:left="220"/>
    </w:pPr>
    <w:rPr>
      <w:rFonts w:asciiTheme="minorHAnsi" w:hAnsiTheme="minorHAnsi"/>
      <w:b/>
      <w:bCs/>
      <w:szCs w:val="22"/>
    </w:rPr>
  </w:style>
  <w:style w:type="paragraph" w:styleId="TDC3">
    <w:name w:val="toc 3"/>
    <w:basedOn w:val="Normal"/>
    <w:uiPriority w:val="39"/>
    <w:qFormat/>
    <w:rsid w:val="007219C5"/>
    <w:pPr>
      <w:spacing w:after="0"/>
      <w:ind w:left="440"/>
    </w:pPr>
    <w:rPr>
      <w:rFonts w:asciiTheme="minorHAnsi" w:hAnsiTheme="minorHAnsi"/>
      <w:sz w:val="20"/>
    </w:rPr>
  </w:style>
  <w:style w:type="paragraph" w:customStyle="1" w:styleId="Contenidodelmarco">
    <w:name w:val="Contenido del marco"/>
    <w:basedOn w:val="Normal"/>
    <w:qFormat/>
  </w:style>
  <w:style w:type="paragraph" w:customStyle="1" w:styleId="Encabezadodelatabla">
    <w:name w:val="Encabezado de la tabla"/>
    <w:basedOn w:val="Contenidodelatabla"/>
    <w:qFormat/>
  </w:style>
  <w:style w:type="paragraph" w:styleId="Encabezadodelista">
    <w:name w:val="toa heading"/>
    <w:basedOn w:val="Encabezado"/>
    <w:qFormat/>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Tablanormal"/>
    <w:uiPriority w:val="99"/>
    <w:rPr>
      <w:color w:val="404040"/>
      <w:lang w:eastAsia="es-E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Tab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a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a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a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anormal"/>
    <w:uiPriority w:val="99"/>
    <w:rPr>
      <w:color w:val="404040"/>
      <w:lang w:eastAsia="es-E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Tablanormal"/>
    <w:uiPriority w:val="99"/>
    <w:rPr>
      <w:color w:val="404040"/>
      <w:lang w:eastAsia="es-E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Tablanormal"/>
    <w:uiPriority w:val="99"/>
    <w:rPr>
      <w:color w:val="404040"/>
      <w:lang w:eastAsia="es-E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Tablanormal"/>
    <w:uiPriority w:val="99"/>
    <w:rPr>
      <w:color w:val="404040"/>
      <w:lang w:eastAsia="es-E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Tablanormal"/>
    <w:uiPriority w:val="99"/>
    <w:rPr>
      <w:color w:val="404040"/>
      <w:lang w:eastAsia="es-E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Tablanormal"/>
    <w:uiPriority w:val="99"/>
    <w:rPr>
      <w:color w:val="404040"/>
      <w:lang w:eastAsia="es-E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Tablanormal"/>
    <w:uiPriority w:val="99"/>
    <w:rPr>
      <w:color w:val="404040"/>
      <w:lang w:eastAsia="es-E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TtuloTDC">
    <w:name w:val="TOC Heading"/>
    <w:basedOn w:val="Ttulo1"/>
    <w:next w:val="Normal"/>
    <w:uiPriority w:val="39"/>
    <w:unhideWhenUsed/>
    <w:qFormat/>
    <w:rsid w:val="00D13013"/>
    <w:pPr>
      <w:outlineLvl w:val="9"/>
    </w:pPr>
    <w:rPr>
      <w:rFonts w:asciiTheme="majorHAnsi" w:eastAsiaTheme="majorEastAsia" w:hAnsiTheme="majorHAnsi" w:cstheme="majorBidi"/>
      <w:lang w:eastAsia="es-ES"/>
    </w:rPr>
  </w:style>
  <w:style w:type="character" w:styleId="Hipervnculo">
    <w:name w:val="Hyperlink"/>
    <w:basedOn w:val="Fuentedeprrafopredeter"/>
    <w:uiPriority w:val="99"/>
    <w:unhideWhenUsed/>
    <w:rsid w:val="00D13013"/>
    <w:rPr>
      <w:color w:val="0563C1" w:themeColor="hyperlink"/>
      <w:u w:val="single"/>
    </w:rPr>
  </w:style>
  <w:style w:type="character" w:styleId="Refdenotaalpie">
    <w:name w:val="footnote reference"/>
    <w:basedOn w:val="Fuentedeprrafopredeter"/>
    <w:uiPriority w:val="99"/>
    <w:semiHidden/>
    <w:unhideWhenUsed/>
    <w:rsid w:val="008921EB"/>
    <w:rPr>
      <w:vertAlign w:val="superscript"/>
    </w:rPr>
  </w:style>
  <w:style w:type="paragraph" w:styleId="TDC4">
    <w:name w:val="toc 4"/>
    <w:basedOn w:val="Normal"/>
    <w:next w:val="Normal"/>
    <w:autoRedefine/>
    <w:uiPriority w:val="39"/>
    <w:unhideWhenUsed/>
    <w:rsid w:val="006D0E00"/>
    <w:pPr>
      <w:spacing w:after="0"/>
      <w:ind w:left="660"/>
    </w:pPr>
    <w:rPr>
      <w:rFonts w:asciiTheme="minorHAnsi" w:hAnsiTheme="minorHAnsi"/>
      <w:sz w:val="20"/>
    </w:rPr>
  </w:style>
  <w:style w:type="paragraph" w:styleId="TDC5">
    <w:name w:val="toc 5"/>
    <w:basedOn w:val="Normal"/>
    <w:next w:val="Normal"/>
    <w:autoRedefine/>
    <w:uiPriority w:val="39"/>
    <w:unhideWhenUsed/>
    <w:rsid w:val="006D0E00"/>
    <w:pPr>
      <w:spacing w:after="0"/>
      <w:ind w:left="880"/>
    </w:pPr>
    <w:rPr>
      <w:rFonts w:asciiTheme="minorHAnsi" w:hAnsiTheme="minorHAnsi"/>
      <w:sz w:val="20"/>
    </w:rPr>
  </w:style>
  <w:style w:type="paragraph" w:styleId="TDC6">
    <w:name w:val="toc 6"/>
    <w:basedOn w:val="Normal"/>
    <w:next w:val="Normal"/>
    <w:autoRedefine/>
    <w:uiPriority w:val="39"/>
    <w:unhideWhenUsed/>
    <w:rsid w:val="006D0E00"/>
    <w:pPr>
      <w:spacing w:after="0"/>
      <w:ind w:left="1100"/>
    </w:pPr>
    <w:rPr>
      <w:rFonts w:asciiTheme="minorHAnsi" w:hAnsiTheme="minorHAnsi"/>
      <w:sz w:val="20"/>
    </w:rPr>
  </w:style>
  <w:style w:type="paragraph" w:styleId="TDC7">
    <w:name w:val="toc 7"/>
    <w:basedOn w:val="Normal"/>
    <w:next w:val="Normal"/>
    <w:autoRedefine/>
    <w:uiPriority w:val="39"/>
    <w:unhideWhenUsed/>
    <w:rsid w:val="006D0E00"/>
    <w:pPr>
      <w:spacing w:after="0"/>
      <w:ind w:left="1320"/>
    </w:pPr>
    <w:rPr>
      <w:rFonts w:asciiTheme="minorHAnsi" w:hAnsiTheme="minorHAnsi"/>
      <w:sz w:val="20"/>
    </w:rPr>
  </w:style>
  <w:style w:type="paragraph" w:styleId="TDC8">
    <w:name w:val="toc 8"/>
    <w:basedOn w:val="Normal"/>
    <w:next w:val="Normal"/>
    <w:autoRedefine/>
    <w:uiPriority w:val="39"/>
    <w:unhideWhenUsed/>
    <w:rsid w:val="006D0E00"/>
    <w:pPr>
      <w:spacing w:after="0"/>
      <w:ind w:left="1540"/>
    </w:pPr>
    <w:rPr>
      <w:rFonts w:asciiTheme="minorHAnsi" w:hAnsiTheme="minorHAnsi"/>
      <w:sz w:val="20"/>
    </w:rPr>
  </w:style>
  <w:style w:type="paragraph" w:styleId="TDC9">
    <w:name w:val="toc 9"/>
    <w:basedOn w:val="Normal"/>
    <w:next w:val="Normal"/>
    <w:autoRedefine/>
    <w:uiPriority w:val="39"/>
    <w:unhideWhenUsed/>
    <w:rsid w:val="006D0E00"/>
    <w:pPr>
      <w:spacing w:after="0"/>
      <w:ind w:left="176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_rId13_document.png"/><Relationship Id="rId14" Type="http://schemas.openxmlformats.org/officeDocument/2006/relationships/image" Target="media/image_rId13_document.png"/><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5010</Words>
  <Characters>27559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2024-01-26T08:27:00Z</dcterms:created>
  <dcterms:modified xsi:type="dcterms:W3CDTF">2024-04-22T07:26:00Z</dcterms:modified>
  <dc:language/>
</cp:coreProperties>
</file>